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743FB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000C07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9F3C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9F3C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從蒐集資料的過程，發現臺灣獨特的面貌。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能從文字與影響資料，呈現臺灣的風貌。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透過討論與分享的過程，激發學生對臺灣的情感。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學生運用電腦及網路搜尋相關資料。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學生思考運用各種管道宣傳臺灣之美。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從海報欣賞與分歷程，說出海報應具備的元素與特質。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能運用歌聲適切的表達感情。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能用正確的節奏與音高演唱歌曲。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能依情境演唱歌曲《小紅帽》。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能聆聽原住民音樂及欣賞影音的過程中，引發動作的聯想。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能蒐集原住民日常生活的資料，透過欣賞文化內涵，發展簡單的舞蹈動作。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能構思海報主題，選擇適當媒材，完成有規劃具情感的創作。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透過討論、分析等方式，表達自己對藝術創作的審美經驗與見解。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運用科技及蒐集方式，創作需要的素材與資訊。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探索各種藝術創作型態，表現個人想像力與創意。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透過描述、分析等方式，說明個人海報創作形式與美感經驗。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lastRenderedPageBreak/>
        <w:t>能以正確的觀念和態度，欣賞作品與聆聽發表。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能了解六八拍的意義。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能正確的拍打與念唱六八拍的節奏型。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創作六八拍的曲調。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能參與原住民舞蹈的欣賞活動，認識舞蹈的基本元素。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能歸納舞蹈動作及隊形變化，發展簡單的舞蹈動作。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能欣賞管絃樂曲《彼得與狼》。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能認識音樂家普羅柯菲夫。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能聽辨管絃樂曲《彼得與狼》每個主題音樂所代表的角色與樂器音色。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能了解並說出普羅柯菲夫《彼得與狼》的故事情節。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能認識雙簧管與低音管。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能設定單一主題，設計舞蹈動作及隊形變化。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能分組合作一段舞蹈表演。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能透過觀察及討論，認識慶典的慶祝形式。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能與人分享，自己參加慶典的經驗。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能觀察藝術家表現的節慶主題作品，了解創作主題與內容呈現的關係。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能欣賞藝術家的凸版畫作品創作，分享自己對作品的感受。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能認識臺灣的傳統音樂。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能認識短倚音。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能了解不同雕刻刀的刻製效果。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能正確地使用版畫工具及雕刻刀。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能認識版畫刻製的原理。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能了解南管音樂的意義與歷史發展。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能認識南管音樂的演出方式與特色。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能正確的認識南管音樂的樂器。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能欣賞南管音樂。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lastRenderedPageBreak/>
        <w:t>能欣賞歌仔戲並認識歌仔戲的由來。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能了解歌仔戲的各種表演形式。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能認識廖瓊枝女士對歌仔戲的熱情與對理想永不放棄的執著。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能分享聆聽後的心得。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能使用橡膠板雕刻出節慶主題創作。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能利用雙色印刷套色方式印製作品。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能欣賞管絃樂曲。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能了解傳統音樂與西洋管絃樂之間的關係與相互影響。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能認識臺灣作曲家郭芝苑。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能認識歌仔戲的表演身段與唱腔。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能習唱一段歌仔戲曲調。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能和同學合作練習。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經由觀察日常生活用品的內部結構，發現新的創作素材。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從複雜的內部構造，發現其中構成的機能美感。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能試著用簡單的歌仔戲發展一段劇情。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能欣賞並認識各種廢棄零件構成的雕塑。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能認識藝術家杜象。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能了解附點八分音符的意義。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能正確的拍打與唸唱附點音符的節奏。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能創作附點八分音符的曲調。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能藉由觀察、想像，掌握昆蟲造型。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能懂得蒐集廢棄的日用工具。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能正確的使用工具。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能將物品拆解成零件。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能欣賞鋼琴組曲（管絃樂曲）《展覽會之畫》。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lastRenderedPageBreak/>
        <w:t>能了解視覺藝術與音樂之間的關係與相互影響。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能認識俄國作曲家穆索斯基。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能發揮創意與連項，應用零件拼排新造型，並組合牢固的作品。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能認識劇本的基本形式。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能表現劇本中各角色的聲音特色。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能積極地參與讀劇的過程。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能認識長號的構造、音色及演奏方式。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能認識低音號的構造、音色及演奏方式。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能欣賞穆索斯基的《展覽會之畫》中的〈基輔城門〉、〈牛車〉。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從圖片欣賞中認識社區公共藝術。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能從文字與影像資料了解公共藝術的多元風貌。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透過討論與分享的過程，激發學生對社區公共藝術的情感。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能運用電腦及網路搜尋相關資料。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能觀察校園中各種類型公共藝術。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能從欣賞與分析作品的歷程，說出校園公共藝術應具備的元素與特質。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能了解表演藝術的概念，認識表演藝術的種類。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能了解劇本中角色的意義。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能表現不同角色的特質。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能感受戲劇人物的內心世界。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能運用電腦及網路搜尋相關資料。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能觀察校園中各種類型公共藝術。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能從欣賞與分析作品的歷程，說出校園公共藝術應具備的元素與特質。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能透過團隊合作的形式計畫改造校園工程。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能了解歌劇的意義與特色。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能認識莫札特的歌劇作品《魔笛》。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能透過團隊合作的形式計畫改造校園工程。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lastRenderedPageBreak/>
        <w:t>能了解創作媒材特性，運用於創作過程。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能以正確的觀念和態度，欣賞作品與聆聽發表。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能透過校園公共藝術創作改造校園環境，增加對環境的認同感。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能了解芭蕾舞劇的意義與特色。</w:t>
      </w:r>
    </w:p>
    <w:p w:rsidR="00E743FB" w:rsidRPr="00E743FB" w:rsidRDefault="00E743FB" w:rsidP="00E743FB">
      <w:pPr>
        <w:numPr>
          <w:ilvl w:val="0"/>
          <w:numId w:val="40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能認識柴科夫斯基的芭蕾舞劇《胡桃鉗》。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能認識俄國音樂家柴科夫斯基。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能了解角色扮演對於議題討論的意義。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能運用焦點人物的技巧探索戲劇角色。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能從性別議題所引發人和人之間內外在的感受。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能認識歌劇的創作與製作過程。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能發揮創意，創作戲劇音樂。</w:t>
      </w:r>
    </w:p>
    <w:p w:rsidR="00E743FB" w:rsidRPr="00E743FB" w:rsidRDefault="00E743FB" w:rsidP="00E743FB">
      <w:pPr>
        <w:numPr>
          <w:ilvl w:val="0"/>
          <w:numId w:val="40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743FB">
        <w:rPr>
          <w:rFonts w:ascii="標楷體" w:eastAsia="標楷體" w:hAnsi="標楷體" w:hint="eastAsia"/>
          <w:sz w:val="20"/>
          <w:szCs w:val="20"/>
        </w:rPr>
        <w:t>能將音樂應用於生活中。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F4160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58" style="position:absolute;left:0;text-align:left;margin-left:372.9pt;margin-top:-25.7pt;width:382.8pt;height:119.05pt;z-index:251663360" coordorigin="2134,3821" coordsize="7656,2381">
            <v:group id="_x0000_s1859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86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我的新發現</w:t>
                      </w:r>
                    </w:p>
                  </w:txbxContent>
                </v:textbox>
              </v:shape>
              <v:line id="直線接點 4" o:spid="_x0000_s186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62" style="position:absolute;left:5251;top:3821;width:4539;height:2381" coordorigin="5251,3821" coordsize="4539,2381">
              <v:group id="_x0000_s1863" style="position:absolute;left:5251;top:3821;width:4539;height:510" coordorigin="6734,5468" coordsize="4539,510">
                <v:shape id="文字方塊 2" o:spid="_x0000_s18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拜訪社區公共藝術</w:t>
                        </w:r>
                      </w:p>
                    </w:txbxContent>
                  </v:textbox>
                </v:shape>
                <v:line id="直線接點 6" o:spid="_x0000_s18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66" style="position:absolute;left:5251;top:4444;width:4539;height:510" coordorigin="6734,5468" coordsize="4539,510">
                <v:shape id="文字方塊 2" o:spid="_x0000_s186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公共藝術進入校園</w:t>
                        </w:r>
                      </w:p>
                    </w:txbxContent>
                  </v:textbox>
                </v:shape>
                <v:line id="直線接點 6" o:spid="_x0000_s186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69" style="position:absolute;left:5251;top:5068;width:4539;height:510" coordorigin="6734,5468" coordsize="4539,510">
                <v:shape id="文字方塊 2" o:spid="_x0000_s187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校園公共藝術創意者的創意</w:t>
                        </w:r>
                      </w:p>
                    </w:txbxContent>
                  </v:textbox>
                </v:shape>
                <v:line id="直線接點 6" o:spid="_x0000_s187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72" style="position:absolute;left:5251;top:5692;width:4539;height:510" coordorigin="6734,5468" coordsize="4539,510">
                <v:shape id="文字方塊 2" o:spid="_x0000_s18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校園公共藝術花路米</w:t>
                        </w:r>
                      </w:p>
                    </w:txbxContent>
                  </v:textbox>
                </v:shape>
                <v:line id="直線接點 6" o:spid="_x0000_s18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875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40" style="position:absolute;left:0;text-align:left;margin-left:372.9pt;margin-top:263pt;width:382.8pt;height:119.05pt;z-index:251662336" coordorigin="2134,3821" coordsize="7656,2381">
            <v:group id="_x0000_s1841" style="position:absolute;left:2134;top:4757;width:3117;height:510" coordorigin="2892,4482" coordsize="3117,510">
              <v:shape id="文字方塊 2" o:spid="_x0000_s184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傳統音樂之美</w:t>
                      </w:r>
                    </w:p>
                  </w:txbxContent>
                </v:textbox>
              </v:shape>
              <v:line id="直線接點 4" o:spid="_x0000_s184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44" style="position:absolute;left:5251;top:3821;width:4539;height:2381" coordorigin="5251,3821" coordsize="4539,2381">
              <v:group id="_x0000_s1845" style="position:absolute;left:5251;top:3821;width:4539;height:510" coordorigin="6734,5468" coordsize="4539,510">
                <v:shape id="文字方塊 2" o:spid="_x0000_s184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臺灣的傳統音樂</w:t>
                        </w:r>
                      </w:p>
                    </w:txbxContent>
                  </v:textbox>
                </v:shape>
                <v:line id="直線接點 6" o:spid="_x0000_s184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48" style="position:absolute;left:5251;top:4444;width:4539;height:510" coordorigin="6734,5468" coordsize="4539,510">
                <v:shape id="文字方塊 2" o:spid="_x0000_s184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南管音樂</w:t>
                        </w:r>
                      </w:p>
                    </w:txbxContent>
                  </v:textbox>
                </v:shape>
                <v:line id="直線接點 6" o:spid="_x0000_s185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51" style="position:absolute;left:5251;top:5068;width:4539;height:510" coordorigin="6734,5468" coordsize="4539,510">
                <v:shape id="文字方塊 2" o:spid="_x0000_s185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北管音樂</w:t>
                        </w:r>
                      </w:p>
                    </w:txbxContent>
                  </v:textbox>
                </v:shape>
                <v:line id="直線接點 6" o:spid="_x0000_s185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54" style="position:absolute;left:5251;top:5692;width:4539;height:510" coordorigin="6734,5468" coordsize="4539,510">
                <v:shape id="文字方塊 2" o:spid="_x0000_s185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認識郭芝苑與作品</w:t>
                        </w:r>
                      </w:p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85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5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25" style="position:absolute;left:0;text-align:left;margin-left:372.9pt;margin-top:131.2pt;width:382.8pt;height:87.85pt;z-index:251661312" coordorigin="2492,942" coordsize="7656,1757">
            <v:group id="_x0000_s1826" style="position:absolute;left:2492;top:1566;width:3117;height:510" coordorigin="2892,4482" coordsize="3117,510">
              <v:shape id="文字方塊 2" o:spid="_x0000_s182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音樂裡的故事</w:t>
                      </w:r>
                    </w:p>
                  </w:txbxContent>
                </v:textbox>
              </v:shape>
              <v:line id="直線接點 4" o:spid="_x0000_s182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29" style="position:absolute;left:5609;top:942;width:4539;height:1757" coordorigin="5609,942" coordsize="4539,1757">
              <v:group id="_x0000_s1830" style="position:absolute;left:5609;top:942;width:4539;height:510" coordorigin="6734,5468" coordsize="4539,510">
                <v:shape id="文字方塊 2" o:spid="_x0000_s18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小紅帽</w:t>
                        </w:r>
                      </w:p>
                    </w:txbxContent>
                  </v:textbox>
                </v:shape>
                <v:line id="直線接點 6" o:spid="_x0000_s18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33" style="position:absolute;left:5609;top:1565;width:4539;height:510" coordorigin="6734,5468" coordsize="4539,510">
                <v:shape id="文字方塊 2" o:spid="_x0000_s183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認識六八拍</w:t>
                        </w:r>
                      </w:p>
                    </w:txbxContent>
                  </v:textbox>
                </v:shape>
                <v:line id="直線接點 6" o:spid="_x0000_s183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36" style="position:absolute;left:5609;top:2189;width:4539;height:510" coordorigin="6734,5468" coordsize="4539,510">
                <v:shape id="文字方塊 2" o:spid="_x0000_s183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音樂裡的故事</w:t>
                        </w:r>
                      </w:p>
                    </w:txbxContent>
                  </v:textbox>
                </v:shape>
                <v:line id="直線接點 6" o:spid="_x0000_s183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39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07" style="position:absolute;left:0;text-align:left;margin-left:-26.65pt;margin-top:263pt;width:382.8pt;height:119.05pt;z-index:251660288" coordorigin="2134,3821" coordsize="7656,2381">
            <v:group id="_x0000_s1808" style="position:absolute;left:2134;top:4757;width:3117;height:510" coordorigin="2892,4482" coordsize="3117,510">
              <v:shape id="文字方塊 2" o:spid="_x0000_s1809" type="#_x0000_t202" style="position:absolute;left:2892;top:4482;width:2551;height:510;visibility:visible;mso-width-relative:margin;mso-height-relative:margin">
                <v:textbox inset="0,,0"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解構．重組．新造型</w:t>
                      </w:r>
                    </w:p>
                  </w:txbxContent>
                </v:textbox>
              </v:shape>
              <v:line id="直線接點 4" o:spid="_x0000_s181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11" style="position:absolute;left:5251;top:3821;width:4539;height:2381" coordorigin="5251,3821" coordsize="4539,2381">
              <v:group id="_x0000_s1812" style="position:absolute;left:5251;top:3821;width:4539;height:510" coordorigin="6734,5468" coordsize="4539,510">
                <v:shape id="文字方塊 2" o:spid="_x0000_s181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外面裡面不一樣</w:t>
                        </w:r>
                      </w:p>
                    </w:txbxContent>
                  </v:textbox>
                </v:shape>
                <v:line id="直線接點 6" o:spid="_x0000_s181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15" style="position:absolute;left:5251;top:4444;width:4539;height:510" coordorigin="6734,5468" coordsize="4539,510">
                <v:shape id="文字方塊 2" o:spid="_x0000_s181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重組的藝術</w:t>
                        </w:r>
                      </w:p>
                    </w:txbxContent>
                  </v:textbox>
                </v:shape>
                <v:line id="直線接點 6" o:spid="_x0000_s181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18" style="position:absolute;left:5251;top:5068;width:4539;height:510" coordorigin="6734,5468" coordsize="4539,510">
                <v:shape id="文字方塊 2" o:spid="_x0000_s181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組合昆蟲新造型（一）</w:t>
                        </w:r>
                      </w:p>
                    </w:txbxContent>
                  </v:textbox>
                </v:shape>
                <v:line id="直線接點 6" o:spid="_x0000_s182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21" style="position:absolute;left:5251;top:5692;width:4539;height:510" coordorigin="6734,5468" coordsize="4539,510">
                <v:shape id="文字方塊 2" o:spid="_x0000_s182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組合昆蟲新造型（二）</w:t>
                        </w:r>
                      </w:p>
                    </w:txbxContent>
                  </v:textbox>
                </v:shape>
                <v:line id="直線接點 6" o:spid="_x0000_s182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2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89" style="position:absolute;left:0;text-align:left;margin-left:-26.65pt;margin-top:118.45pt;width:382.8pt;height:119.05pt;z-index:251659264" coordorigin="2134,3821" coordsize="7656,2381">
            <v:group id="_x0000_s1790" style="position:absolute;left:2134;top:4757;width:3117;height:510" coordorigin="2892,4482" coordsize="3117,510">
              <v:shape id="文字方塊 2" o:spid="_x0000_s179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歡樂的慶典</w:t>
                      </w:r>
                    </w:p>
                  </w:txbxContent>
                </v:textbox>
              </v:shape>
              <v:line id="直線接點 4" o:spid="_x0000_s179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93" style="position:absolute;left:5251;top:3821;width:4539;height:2381" coordorigin="5251,3821" coordsize="4539,2381">
              <v:group id="_x0000_s1794" style="position:absolute;left:5251;top:3821;width:4539;height:510" coordorigin="6734,5468" coordsize="4539,510">
                <v:shape id="文字方塊 2" o:spid="_x0000_s179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不同的慶典</w:t>
                        </w:r>
                      </w:p>
                    </w:txbxContent>
                  </v:textbox>
                </v:shape>
                <v:line id="直線接點 6" o:spid="_x0000_s179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97" style="position:absolute;left:5251;top:4444;width:4539;height:510" coordorigin="6734,5468" coordsize="4539,510">
                <v:shape id="文字方塊 2" o:spid="_x0000_s179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版畫家眼中的歡樂氣氛</w:t>
                        </w:r>
                      </w:p>
                    </w:txbxContent>
                  </v:textbox>
                </v:shape>
                <v:line id="直線接點 6" o:spid="_x0000_s179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00" style="position:absolute;left:5251;top:5068;width:4539;height:510" coordorigin="6734,5468" coordsize="4539,510">
                <v:shape id="文字方塊 2" o:spid="_x0000_s180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當版遇到墨（一）</w:t>
                        </w:r>
                      </w:p>
                    </w:txbxContent>
                  </v:textbox>
                </v:shape>
                <v:line id="直線接點 6" o:spid="_x0000_s180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03" style="position:absolute;left:5251;top:5692;width:4539;height:510" coordorigin="6734,5468" coordsize="4539,510">
                <v:shape id="文字方塊 2" o:spid="_x0000_s18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當版遇到墨（二）</w:t>
                        </w:r>
                      </w:p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8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06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71" style="position:absolute;left:0;text-align:left;margin-left:-26.65pt;margin-top:-25.7pt;width:382.8pt;height:119.05pt;z-index:251658240" coordorigin="2134,3821" coordsize="7656,2381">
            <v:group id="_x0000_s1772" style="position:absolute;left:2134;top:4757;width:3117;height:510" coordorigin="2892,4482" coordsize="3117,510">
              <v:shape id="文字方塊 2" o:spid="_x0000_s177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臺灣印象</w:t>
                      </w:r>
                    </w:p>
                  </w:txbxContent>
                </v:textbox>
              </v:shape>
              <v:line id="直線接點 4" o:spid="_x0000_s177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75" style="position:absolute;left:5251;top:3821;width:4539;height:2381" coordorigin="5251,3821" coordsize="4539,2381">
              <v:group id="_x0000_s1776" style="position:absolute;left:5251;top:3821;width:4539;height:510" coordorigin="6734,5468" coordsize="4539,510">
                <v:shape id="文字方塊 2" o:spid="_x0000_s17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美的印象</w:t>
                        </w:r>
                      </w:p>
                    </w:txbxContent>
                  </v:textbox>
                </v:shape>
                <v:line id="直線接點 6" o:spid="_x0000_s17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79" style="position:absolute;left:5251;top:4444;width:4539;height:510" coordorigin="6734,5468" coordsize="4539,510">
                <v:shape id="文字方塊 2" o:spid="_x0000_s178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美的傳播</w:t>
                        </w:r>
                      </w:p>
                    </w:txbxContent>
                  </v:textbox>
                </v:shape>
                <v:line id="直線接點 6" o:spid="_x0000_s178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82" style="position:absolute;left:5251;top:5068;width:4539;height:510" coordorigin="6734,5468" coordsize="4539,510">
                <v:shape id="文字方塊 2" o:spid="_x0000_s178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美的探索</w:t>
                        </w:r>
                      </w:p>
                    </w:txbxContent>
                  </v:textbox>
                </v:shape>
                <v:line id="直線接點 6" o:spid="_x0000_s178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85" style="position:absolute;left:5251;top:5692;width:4539;height:510" coordorigin="6734,5468" coordsize="4539,510">
                <v:shape id="文字方塊 2" o:spid="_x0000_s178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美的印記</w:t>
                        </w:r>
                      </w:p>
                    </w:txbxContent>
                  </v:textbox>
                </v:shape>
                <v:line id="直線接點 6" o:spid="_x0000_s178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88" type="#_x0000_t32" style="position:absolute;left:5251;top:4076;width:0;height:1871" o:connectortype="straight"/>
            </v:group>
          </v:group>
        </w:pict>
      </w:r>
    </w:p>
    <w:p w:rsidR="00E40EC4" w:rsidRDefault="00E40EC4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F4160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45" style="position:absolute;left:0;text-align:left;margin-left:371.4pt;margin-top:-2pt;width:382.8pt;height:119.05pt;z-index:251668480" coordorigin="2134,3821" coordsize="7656,2381">
            <v:group id="_x0000_s1946" style="position:absolute;left:2134;top:4757;width:3117;height:510" coordorigin="2892,4482" coordsize="3117,510">
              <v:shape id="文字方塊 2" o:spid="_x0000_s1947" type="#_x0000_t202" style="position:absolute;left:2892;top:4482;width:2551;height:510;visibility:visible;mso-width-relative:margin;mso-height-relative:margin">
                <v:textbox inset="0,,0"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小傑的洋娃娃</w:t>
                      </w:r>
                    </w:p>
                  </w:txbxContent>
                </v:textbox>
              </v:shape>
              <v:line id="直線接點 4" o:spid="_x0000_s194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49" style="position:absolute;left:5251;top:3821;width:4539;height:2381" coordorigin="5251,3821" coordsize="4539,2381">
              <v:group id="_x0000_s1950" style="position:absolute;left:5251;top:3821;width:4539;height:510" coordorigin="6734,5468" coordsize="4539,510">
                <v:shape id="文字方塊 2" o:spid="_x0000_s195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讀讀劇本</w:t>
                        </w:r>
                      </w:p>
                    </w:txbxContent>
                  </v:textbox>
                </v:shape>
                <v:line id="直線接點 6" o:spid="_x0000_s195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53" style="position:absolute;left:5251;top:4444;width:4539;height:510" coordorigin="6734,5468" coordsize="4539,510">
                <v:shape id="文字方塊 2" o:spid="_x0000_s195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牆上的角色</w:t>
                        </w:r>
                      </w:p>
                    </w:txbxContent>
                  </v:textbox>
                </v:shape>
                <v:line id="直線接點 6" o:spid="_x0000_s195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56" style="position:absolute;left:5251;top:5068;width:4539;height:510" coordorigin="6734,5468" coordsize="4539,510">
                <v:shape id="文字方塊 2" o:spid="_x0000_s195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真心話</w:t>
                        </w:r>
                      </w:p>
                    </w:txbxContent>
                  </v:textbox>
                </v:shape>
                <v:line id="直線接點 6" o:spid="_x0000_s195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59" style="position:absolute;left:5251;top:5692;width:4539;height:510" coordorigin="6734,5468" coordsize="4539,510">
                <v:shape id="文字方塊 2" o:spid="_x0000_s19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焦點人物</w:t>
                        </w:r>
                      </w:p>
                    </w:txbxContent>
                  </v:textbox>
                </v:shape>
                <v:line id="直線接點 6" o:spid="_x0000_s19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6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30" style="position:absolute;left:0;text-align:left;margin-left:371.4pt;margin-top:-132.95pt;width:382.8pt;height:87.85pt;z-index:251667456" coordorigin="2492,942" coordsize="7656,1757">
            <v:group id="_x0000_s1931" style="position:absolute;left:2492;top:1566;width:3117;height:510" coordorigin="2892,4482" coordsize="3117,510">
              <v:shape id="文字方塊 2" o:spid="_x0000_s193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我們來唱戲</w:t>
                      </w:r>
                    </w:p>
                  </w:txbxContent>
                </v:textbox>
              </v:shape>
              <v:line id="直線接點 4" o:spid="_x0000_s193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34" style="position:absolute;left:5609;top:942;width:4539;height:1757" coordorigin="5609,942" coordsize="4539,1757">
              <v:group id="_x0000_s1935" style="position:absolute;left:5609;top:942;width:4539;height:510" coordorigin="6734,5468" coordsize="4539,510">
                <v:shape id="文字方塊 2" o:spid="_x0000_s19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認識歌仔戲</w:t>
                        </w:r>
                      </w:p>
                    </w:txbxContent>
                  </v:textbox>
                </v:shape>
                <v:line id="直線接點 6" o:spid="_x0000_s19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38" style="position:absolute;left:5609;top:1565;width:4539;height:510" coordorigin="6734,5468" coordsize="4539,510">
                <v:shape id="文字方塊 2" o:spid="_x0000_s193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歌仔戲大會串</w:t>
                        </w:r>
                      </w:p>
                    </w:txbxContent>
                  </v:textbox>
                </v:shape>
                <v:line id="直線接點 6" o:spid="_x0000_s194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41" style="position:absolute;left:5609;top:2189;width:4539;height:510" coordorigin="6734,5468" coordsize="4539,510">
                <v:shape id="文字方塊 2" o:spid="_x0000_s19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粉墨登場</w:t>
                        </w:r>
                      </w:p>
                    </w:txbxContent>
                  </v:textbox>
                </v:shape>
                <v:line id="直線接點 6" o:spid="_x0000_s19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44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12" style="position:absolute;left:0;text-align:left;margin-left:-27.6pt;margin-top:156.15pt;width:382.8pt;height:119.05pt;z-index:251666432" coordorigin="2134,3821" coordsize="7656,2381">
            <v:group id="_x0000_s1913" style="position:absolute;left:2134;top:4757;width:3117;height:510" coordorigin="2892,4482" coordsize="3117,510">
              <v:shape id="文字方塊 2" o:spid="_x0000_s191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原住民之舞</w:t>
                      </w:r>
                    </w:p>
                  </w:txbxContent>
                </v:textbox>
              </v:shape>
              <v:line id="直線接點 4" o:spid="_x0000_s191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16" style="position:absolute;left:5251;top:3821;width:4539;height:2381" coordorigin="5251,3821" coordsize="4539,2381">
              <v:group id="_x0000_s1917" style="position:absolute;left:5251;top:3821;width:4539;height:510" coordorigin="6734,5468" coordsize="4539,510">
                <v:shape id="文字方塊 2" o:spid="_x0000_s19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「原」音重現</w:t>
                        </w:r>
                      </w:p>
                    </w:txbxContent>
                  </v:textbox>
                </v:shape>
                <v:line id="直線接點 6" o:spid="_x0000_s19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20" style="position:absolute;left:5251;top:4444;width:4539;height:510" coordorigin="6734,5468" coordsize="4539,510">
                <v:shape id="文字方塊 2" o:spid="_x0000_s19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舞動身體</w:t>
                        </w:r>
                      </w:p>
                    </w:txbxContent>
                  </v:textbox>
                </v:shape>
                <v:line id="直線接點 6" o:spid="_x0000_s19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23" style="position:absolute;left:5251;top:5068;width:4539;height:510" coordorigin="6734,5468" coordsize="4539,510">
                <v:shape id="文字方塊 2" o:spid="_x0000_s19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「原」地起舞</w:t>
                        </w:r>
                      </w:p>
                    </w:txbxContent>
                  </v:textbox>
                </v:shape>
                <v:line id="直線接點 6" o:spid="_x0000_s19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26" style="position:absolute;left:5251;top:5692;width:4539;height:510" coordorigin="6734,5468" coordsize="4539,510">
                <v:shape id="文字方塊 2" o:spid="_x0000_s19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大家來跳舞</w:t>
                        </w:r>
                      </w:p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19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2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94" style="position:absolute;left:0;text-align:left;margin-left:-27.6pt;margin-top:2.45pt;width:382.8pt;height:119.05pt;z-index:251665408" coordorigin="2134,3821" coordsize="7656,2381">
            <v:group id="_x0000_s1895" style="position:absolute;left:2134;top:4757;width:3117;height:510" coordorigin="2892,4482" coordsize="3117,510">
              <v:shape id="文字方塊 2" o:spid="_x0000_s189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藝術萬花筒</w:t>
                      </w:r>
                    </w:p>
                  </w:txbxContent>
                </v:textbox>
              </v:shape>
              <v:line id="直線接點 4" o:spid="_x0000_s189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98" style="position:absolute;left:5251;top:3821;width:4539;height:2381" coordorigin="5251,3821" coordsize="4539,2381">
              <v:group id="_x0000_s1899" style="position:absolute;left:5251;top:3821;width:4539;height:510" coordorigin="6734,5468" coordsize="4539,510">
                <v:shape id="文字方塊 2" o:spid="_x0000_s19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快樂的捕鳥人</w:t>
                        </w:r>
                      </w:p>
                    </w:txbxContent>
                  </v:textbox>
                </v:shape>
                <v:line id="直線接點 6" o:spid="_x0000_s19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02" style="position:absolute;left:5251;top:4444;width:4539;height:510" coordorigin="6734,5468" coordsize="4539,510">
                <v:shape id="文字方塊 2" o:spid="_x0000_s190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認識歌劇</w:t>
                        </w:r>
                      </w:p>
                    </w:txbxContent>
                  </v:textbox>
                </v:shape>
                <v:line id="直線接點 6" o:spid="_x0000_s190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05" style="position:absolute;left:5251;top:5068;width:4539;height:510" coordorigin="6734,5468" coordsize="4539,510">
                <v:shape id="文字方塊 2" o:spid="_x0000_s19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認識芭蕾舞劇</w:t>
                        </w:r>
                      </w:p>
                    </w:txbxContent>
                  </v:textbox>
                </v:shape>
                <v:line id="直線接點 6" o:spid="_x0000_s19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08" style="position:absolute;left:5251;top:5692;width:4539;height:510" coordorigin="6734,5468" coordsize="4539,510">
                <v:shape id="文字方塊 2" o:spid="_x0000_s19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我是歌劇作曲家</w:t>
                        </w:r>
                      </w:p>
                    </w:txbxContent>
                  </v:textbox>
                </v:shape>
                <v:line id="直線接點 6" o:spid="_x0000_s19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1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876" style="position:absolute;left:0;text-align:left;margin-left:-27.6pt;margin-top:-147.8pt;width:382.8pt;height:119.05pt;z-index:251664384" coordorigin="2134,3821" coordsize="7656,2381">
            <v:group id="_x0000_s1877" style="position:absolute;left:2134;top:4757;width:3117;height:510" coordorigin="2892,4482" coordsize="3117,510">
              <v:shape id="文字方塊 2" o:spid="_x0000_s1878" type="#_x0000_t202" style="position:absolute;left:2892;top:4482;width:2551;height:510;visibility:visible;mso-width-relative:margin;mso-height-relative:margin">
                <v:textbox inset="0,,0">
                  <w:txbxContent>
                    <w:p w:rsidR="002A75D3" w:rsidRPr="007B2D89" w:rsidRDefault="002A75D3" w:rsidP="002A75D3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有聲有色</w:t>
                      </w:r>
                    </w:p>
                  </w:txbxContent>
                </v:textbox>
              </v:shape>
              <v:line id="直線接點 4" o:spid="_x0000_s187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880" style="position:absolute;left:5251;top:3821;width:4539;height:2381" coordorigin="5251,3821" coordsize="4539,2381">
              <v:group id="_x0000_s1881" style="position:absolute;left:5251;top:3821;width:4539;height:510" coordorigin="6734,5468" coordsize="4539,510">
                <v:shape id="文字方塊 2" o:spid="_x0000_s18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漫步在有聲有色的世界</w:t>
                        </w:r>
                      </w:p>
                    </w:txbxContent>
                  </v:textbox>
                </v:shape>
                <v:line id="直線接點 6" o:spid="_x0000_s18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84" style="position:absolute;left:5251;top:4444;width:4539;height:510" coordorigin="6734,5468" coordsize="4539,510">
                <v:shape id="文字方塊 2" o:spid="_x0000_s188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認識附點八分音符</w:t>
                        </w:r>
                      </w:p>
                    </w:txbxContent>
                  </v:textbox>
                </v:shape>
                <v:line id="直線接點 6" o:spid="_x0000_s188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87" style="position:absolute;left:5251;top:5068;width:4539;height:510" coordorigin="6734,5468" coordsize="4539,510">
                <v:shape id="文字方塊 2" o:spid="_x0000_s188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展覽會之畫</w:t>
                        </w:r>
                      </w:p>
                    </w:txbxContent>
                  </v:textbox>
                </v:shape>
                <v:line id="直線接點 6" o:spid="_x0000_s188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890" style="position:absolute;left:5251;top:5692;width:4539;height:510" coordorigin="6734,5468" coordsize="4539,510">
                <v:shape id="文字方塊 2" o:spid="_x0000_s18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A75D3" w:rsidRPr="007B2D89" w:rsidRDefault="002A75D3" w:rsidP="002A75D3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</w:txbxContent>
                  </v:textbox>
                </v:shape>
                <v:line id="直線接點 6" o:spid="_x0000_s18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893" type="#_x0000_t32" style="position:absolute;left:5251;top:4076;width:0;height:1871" o:connectortype="straight"/>
            </v:group>
          </v:group>
        </w:pict>
      </w:r>
    </w:p>
    <w:p w:rsid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Pr="00771035" w:rsidRDefault="00771035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9F3C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9F3C8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2A75D3" w:rsidTr="00D52468">
        <w:trPr>
          <w:tblHeader/>
        </w:trPr>
        <w:tc>
          <w:tcPr>
            <w:tcW w:w="851" w:type="dxa"/>
            <w:vAlign w:val="center"/>
          </w:tcPr>
          <w:p w:rsidR="004C17E0" w:rsidRPr="002A75D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/>
                <w:b/>
              </w:rPr>
              <w:t>週</w:t>
            </w:r>
            <w:r w:rsidRPr="002A75D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2A75D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2A75D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2A75D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2A75D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2A75D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2A75D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2A75D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2A75D3">
              <w:rPr>
                <w:rFonts w:ascii="標楷體" w:eastAsia="標楷體" w:hAnsi="標楷體"/>
                <w:b/>
              </w:rPr>
              <w:br/>
            </w:r>
            <w:r w:rsidR="00D8466E" w:rsidRPr="002A75D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2A75D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2A75D3">
              <w:rPr>
                <w:rFonts w:ascii="標楷體" w:eastAsia="標楷體" w:hAnsi="標楷體"/>
                <w:b/>
              </w:rPr>
              <w:br/>
            </w:r>
            <w:r w:rsidR="00D8466E" w:rsidRPr="002A75D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2A75D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2A75D3">
              <w:rPr>
                <w:rFonts w:ascii="標楷體" w:eastAsia="標楷體" w:hAnsi="標楷體"/>
                <w:b/>
              </w:rPr>
              <w:br/>
            </w:r>
            <w:r w:rsidR="00D8466E" w:rsidRPr="002A75D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2A75D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2A75D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1-1美的印象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1-2美的傳播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5-1小紅帽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9-1「原」音重現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1.從蒐集資料的過程，發現臺灣獨特的面貌。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2.能從文字與影響資料，呈現臺灣的風貌。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3.透過討論與分享的過程，激發學生對臺灣的情感。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4.學生運用電腦及網路搜尋相關資料。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5.學生思考運用各種管道宣傳臺灣之美。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6.從海報欣賞與分歷程，說出海報應具備的元素與特質。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7.能運用歌聲適切的表達感情。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8.能用正確的節奏與音高演唱歌曲。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9.能依情境演唱歌曲《小紅帽》。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10.能聆聽原住民音樂及欣賞影音的過程中，引發動作的聯想。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11.能蒐集原住民日常生活的資料，透過欣賞文化內涵，發展簡單的舞蹈動作。</w:t>
            </w:r>
          </w:p>
        </w:tc>
        <w:tc>
          <w:tcPr>
            <w:tcW w:w="851" w:type="dxa"/>
          </w:tcPr>
          <w:p w:rsidR="002A75D3" w:rsidRPr="002A75D3" w:rsidRDefault="002A75D3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3-3-11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5-2認識六八拍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9-2舞動身體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1.能構思海報主題，選擇適當媒材，完成有規劃具情感的創作。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式，創作需要的素材與資訊。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7.能了解六八拍的意義。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8.能正確的拍打與念唱六八拍的節奏型。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9.能用正確的節奏和音高演唱與演奏歌曲。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11.創作六八拍的曲調。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12.能聆聽原住民音樂及欣賞影音的過程，引發動作的聯想。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13.能蒐集原住民日常生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活的資料，透過欣賞文化內涵，發展簡單的舞蹈動作。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4-3-6能利用網路工具分享學習資源與心得。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5-2認識六八拍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9-3「原」地起舞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1.能構思海報主題，選擇適當媒材，完成有規劃具情感的創作。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7.能了解六八拍的意義。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8.能正確的拍打與念唱六八拍的節奏型。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9.能用正確的節奏和音高演唱與演奏歌曲。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11.創作六八拍的曲調。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12.能參與原住民舞蹈的欣賞活動，認識舞蹈的基本元素。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13.能歸納舞蹈動作及隊形變化，發展簡單的舞蹈動作。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5-3音樂裡的故事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9-3「原」地起舞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1.能構思海報主題，選擇適當媒材，完成有規劃具情感的創作。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2.透過討論、分析等方式，表達自己對藝術創作的審美經驗與見解。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7.能欣賞管絃樂曲《彼得與狼》。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8.能認識音樂家普羅柯菲夫。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9.能聽辨管絃樂曲《彼得與狼》每個主題音樂所代表的角色與樂器音色。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10.能了解並說出普羅柯菲夫《彼得與狼》的故事情節。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11.能認識雙簧管與低音管。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12.能參與原住民舞蹈的欣賞活動，認識舞蹈的基本元素。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13.能歸納舞蹈動作及隊形變化，發展簡單的舞蹈動作。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和國家，能尊重欣賞其差異。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4-3-5能利用搜尋引擎及搜尋技巧尋找合適的網路資源.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1-4美的印記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5-3音樂裡的故事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9-4大家來跳舞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1.能構思海報主題，選擇適當媒材，完成有規劃具情感的創作。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7.能欣賞管絃樂曲《彼得與狼》。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8.能認識音樂家普羅柯菲夫。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9.能聽辨管絃樂曲《彼得與狼》每個主題音樂所代表的角色與樂器音色。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10.能了解並說出普羅柯菲夫《彼得與狼》的故事情節。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11.能認識雙簧管與低音管。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12.能設定單一主題，設計舞蹈動作及隊形變化。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13.能分組合作一段舞蹈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表演。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引述網路資源的方式。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2-1不同的慶典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2-2版畫家眼中的歡樂氣氛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6-1臺灣的傳統音樂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9-4大家來跳舞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1.能透過觀察及討論，認識慶典的慶祝形式。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2.能與人分享，自己參加慶典的經驗。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3.能觀察藝術家表現的節慶主題作品，了解創作主題與內容呈現的關係。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4.能欣賞藝術家的凸版畫作品創作，分享自己對作品的感受。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5.能認識臺灣的傳統音樂。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6.能認識短倚音。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7.能依正確的節奏與音高演唱歌曲。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9.能設定單一主題，設計舞蹈動作及隊形變化。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10.能分組合作一段舞蹈表演。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藝術、民俗藝術、傳統藝術等作為日常生活的愛好。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和國家，能尊重欣賞其差異。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興趣、能力。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2-3當版遇到墨（一）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6-2南管音樂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10-1認識歌仔戲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1.能了解不同雕刻刀的刻製效果。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2.能正確地使用版畫工具及雕刻刀。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3.能認識版畫刻製的原理。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4.能了解南管音樂的意義與歷史發展。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5.能認識南管音樂的演出方式與特色。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6.能正確的認識南管音樂的樂器。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7.能欣賞南管音樂。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8.能欣賞歌仔戲並認識歌仔戲的由來。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9.能了解歌仔戲的各種表演形式。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10.能認識廖瓊枝女士對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歌仔戲的熱情與對理想永不放棄的執著。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11.能分享聆聽後的心得。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有平等表達的權利。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2-3當版遇到墨（一）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單元6傳統音樂之美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6-3北管音樂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10-1認識歌仔戲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1.能了解不同雕刻刀的刻製效果。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2.能正確地使用版畫工具及雕刻刀。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3.能認識版畫刻製的原理。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4.了解北管音樂的意義與歷史發展。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5.能認識北管音樂的演出方式與特色。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6.能正確的認識北管音樂的樂器。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7.能欣賞北管音樂。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8.能欣賞歌仔戲並認識歌仔戲的由來。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9.能了解歌仔戲的各種表演形式。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10.能認識廖瓊枝女士對歌仔戲的熱情與對理想永不放棄的執著。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11.能分享聆聽後的心得。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5-3-2能瞭解與實踐資訊倫理。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◎家政教育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2-4當版遇到墨（二）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6-4認識郭芝苑與作品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10-2歌仔戲大會串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1.能使用橡膠板雕刻出節慶主題創作。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2.能利用雙色印刷套色方式印製作品。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3.能欣賞管絃樂曲。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4.能了解傳統音樂與西洋管絃樂之間的關係與相互影響。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5.能認識臺灣作曲家郭芝苑。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7.能認識歌仔戲的表演身段與唱腔。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8.能習唱一段歌仔戲曲調。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9.能和同學合作練習。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</w:t>
            </w: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的生活與消費觀念。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用社區資源。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2-4當版遇到墨（二）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6-4認識郭芝苑與作品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10-2歌仔戲大會串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1.能使用橡膠板雕刻出節慶主題創作。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2.能利用雙色印刷套色方式印製作品。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3.能欣賞管絃樂曲。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4.能了解傳統音樂與西洋管絃樂之間的關係與相互影響。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5.能認識臺灣作曲家郭芝苑。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7.能認識歌仔戲的表演身段與唱腔。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8.能習唱一段歌仔戲曲調。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9.能和同學合作練習。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單元3解構．重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組．新造型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3-1外面裡面不一樣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7-1漫步在有聲有色的世界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1.經由觀察日常生活用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品的內部結構，發現新的創作素材。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2.從複雜的內部構造，發現其中構成的機能美感。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4.能依正確的節奏和音高演唱歌曲。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6.能試著用簡單的歌仔戲發展一段劇情。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8.能和同學互相找到表演的重點。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 探索各種不同的藝術創作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3-2重組的藝術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7-2認識附點八分音符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1.能欣賞並認識各種廢棄零件構成的雕塑。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2.能認識藝術家杜象。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3.能了解附點八分音符的意義。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4.能正確的拍打與唸唱附點音符的節奏。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5.能創作附點八分音符的曲調。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6.能試著用簡單的歌仔戲發展一段劇情。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8.能和同學互相找到表演的重點。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3-3組合昆蟲新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造型（一）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7-3展覽會之畫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1.能藉由觀察、想像，掌握昆蟲造型。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2.能懂得蒐集廢棄的日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用工具。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3.能正確的使用工具。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4.能將物品拆解成零件。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5.能欣賞鋼琴組曲（管絃樂曲）《展覽會之畫》。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6.能了解視覺藝術與音樂之間的關係與相互影響。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7.能認識俄國作曲家穆索斯基。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8.能試著用簡單的歌仔戲發展一段劇情。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9.能了解並和同學合作練習。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10.能和同學互相找到表演的重點。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生活空間。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3-2-2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3-4組合昆蟲新造型（二）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7-3展覽會之畫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11-1讀讀劇本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1.能藉由觀察、想像，掌握昆蟲造型。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2.能發揮創意與連項，應用零件拼排新造型，並組合牢固的作品。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3.能欣賞鋼琴組曲（管絃樂曲）《展覽會之畫》。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4.能了解視覺藝術與音樂之間的關係與相互影響。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5.能認識俄國作曲家穆索斯基。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6.能認識劇本的基本形式。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7.能表現劇本中各角色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的聲音特色。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8.能積極地參與讀劇的過程。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3-3-1解讀各種媒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3-3-2參與團體活動與事務，不受性別的限制。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3-3-3表達對社區公共事務的看法，不受性別限制。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3-4組合昆蟲新造型（二）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7-4認識樂器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11-1讀讀劇本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1.能藉由觀察、想像，掌握昆蟲造型。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2.能發揮創意與連項，應用零件拼排新造型，並組合牢固的作品。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3.能認識長號的構造、音色及演奏方式。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4.能認識低音號的構造、音色及演奏方式。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5.能欣賞穆索斯基的《展覽會之畫》中的〈基輔城門〉、〈牛車〉。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6.能認識劇本的基本形式。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7.能表現劇本中各角色的聲音特色。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8.能積極地參與讀劇的過程。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pStyle w:val="3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3-3-2參與團體活動與事務，不受性別的限制。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3-3-3表達對社區公共事務的看法，不受性別限制。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4-1拜訪社區公共藝術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4-2公共藝術進入校園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8-1快樂的捕鳥人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11-2牆上的角色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1.從圖片欣賞中認識社區公共藝術。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2.能從文字與影像資料了解公共藝術的多元風貌。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3.透過討論與分享的過程，激發學生對社區公共藝術的情感。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4.能運用電腦及網路搜尋相關資料。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5.能觀察校園中各種類型公共藝術。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6.能從欣賞與分析作品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的歷程，說出校園公共藝術應具備的元素與特質。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7.能了解表演藝術的概念，認識表演藝術的種類。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8.能運用歌聲適切的表達感情。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9.能依正確的節奏與音高演唱歌曲。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10.能依情境演唱歌曲。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11.能了解劇本中角色的意義。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12.能表現不同角色的特質。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13.能感受戲劇人物的內心世界。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範。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1-3-1能藉由觀察與體驗自然，以創作文章、美勞、音樂、戲劇表演等形式表現自然環境之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美與對環境的關懷。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4-3校園公共藝術創意者的創意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8-2認識歌劇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11-3真心話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1.能運用電腦及網路搜尋相關資料。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2.能觀察校園中各種類型公共藝術。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3.能從欣賞與分析作品的歷程，說出校園公共藝術應具備的元素與特質。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4.能透過團隊合作的形式計畫改造校園工程。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5.能了解歌劇的意義與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6.能認識莫札特的歌劇作品《魔笛》。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7.能了解劇本中角色的意義。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8.能表現不同角色的特質。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9.能感受戲劇人物的內心世界。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其功能。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作文章、美勞、音樂、戲劇表演等形式表現自然環境之美與對環境的關懷。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8-3認識芭蕾舞劇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1.能透過團隊合作的形式計畫改造校園工程。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4.能透過校園公共藝術創作改造校園環境，增加對環境的認同感。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5.能了解芭蕾舞劇的意義與特色。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6.能認識柴科夫斯基的芭蕾舞劇《胡桃鉗》。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7.能認識俄國音樂家柴科夫斯基。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◎環境教育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1-3-1能藉由觀察與體驗自然，以創作文章、美勞、音樂、戲劇表演等形式表現自然環境之美與對環境的關懷。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A75D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8-3認識芭蕾舞劇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1.能透過團隊合作的形式計畫改造校園工程。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4.能透過校園公共藝術創作改造校園環境，增加對環境的認同感。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5.能了解芭蕾舞劇的意義與特色。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6.能認識柴科夫斯基的芭蕾舞劇《胡桃鉗》。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7.能認識俄國音樂家柴科夫斯基。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類型工作的態度。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歷史演變過程中所造成的性別文化差異。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1-3-1能藉由觀察與體驗自然，以創作文章、美勞、音樂、戲劇表演等形式表現自然環境之美與對環境的關懷。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75D3" w:rsidRPr="002A75D3" w:rsidTr="002A75D3">
        <w:tc>
          <w:tcPr>
            <w:tcW w:w="851" w:type="dxa"/>
            <w:vAlign w:val="center"/>
          </w:tcPr>
          <w:p w:rsidR="002A75D3" w:rsidRPr="002A75D3" w:rsidRDefault="002A75D3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A75D3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2A75D3" w:rsidRPr="002A75D3" w:rsidRDefault="002A75D3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A75D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2A75D3" w:rsidRPr="002A75D3" w:rsidRDefault="002A75D3" w:rsidP="00F6304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A75D3">
              <w:rPr>
                <w:rFonts w:ascii="標楷體" w:eastAsia="標楷體" w:hAnsi="標楷體"/>
                <w:bCs/>
                <w:sz w:val="20"/>
              </w:rPr>
              <w:lastRenderedPageBreak/>
              <w:t>|</w:t>
            </w:r>
          </w:p>
          <w:p w:rsidR="002A75D3" w:rsidRPr="002A75D3" w:rsidRDefault="002A75D3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A75D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單元4我的新發現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8-4我是歌劇作曲家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A75D3" w:rsidRPr="002A75D3" w:rsidRDefault="002A75D3" w:rsidP="002A75D3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</w:tc>
        <w:tc>
          <w:tcPr>
            <w:tcW w:w="2410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式計畫改造校園工程。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3.能以正確的觀念和態度，欣賞作品與聆聽發表。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4.能透過校園公共藝術創作改造校園環境，增加對環境的認同感。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5.能認識歌劇的創作與製作過程。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6.能發揮創意，創作戲劇音樂。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7.能將音樂應用於生活中。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A75D3" w:rsidRPr="002A75D3" w:rsidRDefault="002A75D3" w:rsidP="00F6304B">
            <w:pPr>
              <w:rPr>
                <w:rFonts w:ascii="標楷體" w:eastAsia="標楷體" w:hAnsi="標楷體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A75D3" w:rsidRPr="002A75D3" w:rsidRDefault="002A75D3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</w:t>
            </w:r>
            <w:r w:rsidR="009F3C8C">
              <w:rPr>
                <w:rFonts w:ascii="標楷體" w:eastAsia="標楷體" w:hAnsi="標楷體" w:cs="Arial Unicode MS" w:hint="eastAsia"/>
                <w:sz w:val="20"/>
                <w:szCs w:val="20"/>
              </w:rPr>
              <w:t>第六冊</w:t>
            </w:r>
          </w:p>
        </w:tc>
        <w:tc>
          <w:tcPr>
            <w:tcW w:w="1843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動態評量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 探索各種不同的藝術創作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方式，表現創作的想像力。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A75D3" w:rsidRPr="002A75D3" w:rsidRDefault="002A75D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2A75D3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t>運用學習累積的藝術知</w:t>
            </w:r>
            <w:r w:rsidRPr="002A75D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能，設計、規劃並進行美化或改造生活空間。</w:t>
            </w:r>
          </w:p>
        </w:tc>
        <w:tc>
          <w:tcPr>
            <w:tcW w:w="1842" w:type="dxa"/>
          </w:tcPr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1-2-1培養自己的興趣、能力。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有平等表達的權利。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1-3-1能藉由觀察與體驗自然，以創作文章、美勞、音樂、戲劇表演等形式表現自然環境之美與對環境的關懷。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A75D3" w:rsidRPr="002A75D3" w:rsidRDefault="002A75D3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</w:t>
            </w:r>
            <w:r w:rsidRPr="002A75D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民主法治的密切關係。</w:t>
            </w:r>
          </w:p>
        </w:tc>
        <w:tc>
          <w:tcPr>
            <w:tcW w:w="1134" w:type="dxa"/>
          </w:tcPr>
          <w:p w:rsidR="002A75D3" w:rsidRPr="002A75D3" w:rsidRDefault="002A75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E4" w:rsidRDefault="00BE68E4">
      <w:r>
        <w:separator/>
      </w:r>
    </w:p>
  </w:endnote>
  <w:endnote w:type="continuationSeparator" w:id="0">
    <w:p w:rsidR="00BE68E4" w:rsidRDefault="00BE6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F41605">
    <w:pPr>
      <w:pStyle w:val="a7"/>
      <w:jc w:val="center"/>
    </w:pPr>
    <w:fldSimple w:instr=" PAGE   \* MERGEFORMAT ">
      <w:r w:rsidR="009F3C8C" w:rsidRPr="009F3C8C">
        <w:rPr>
          <w:noProof/>
          <w:lang w:val="zh-TW"/>
        </w:rPr>
        <w:t>7</w:t>
      </w:r>
    </w:fldSimple>
  </w:p>
  <w:p w:rsidR="00F6304B" w:rsidRDefault="00F630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F41605">
    <w:pPr>
      <w:pStyle w:val="a7"/>
      <w:jc w:val="center"/>
    </w:pPr>
    <w:fldSimple w:instr=" PAGE   \* MERGEFORMAT ">
      <w:r w:rsidR="009F3C8C" w:rsidRPr="009F3C8C">
        <w:rPr>
          <w:noProof/>
          <w:lang w:val="zh-TW"/>
        </w:rPr>
        <w:t>1</w:t>
      </w:r>
    </w:fldSimple>
  </w:p>
  <w:p w:rsidR="00F6304B" w:rsidRDefault="00F630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E4" w:rsidRDefault="00BE68E4">
      <w:r>
        <w:separator/>
      </w:r>
    </w:p>
  </w:footnote>
  <w:footnote w:type="continuationSeparator" w:id="0">
    <w:p w:rsidR="00BE68E4" w:rsidRDefault="00BE68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598F17C3"/>
    <w:multiLevelType w:val="hybridMultilevel"/>
    <w:tmpl w:val="AD9EF7E2"/>
    <w:lvl w:ilvl="0" w:tplc="00A63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1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9"/>
  </w:num>
  <w:num w:numId="4">
    <w:abstractNumId w:val="26"/>
  </w:num>
  <w:num w:numId="5">
    <w:abstractNumId w:val="16"/>
  </w:num>
  <w:num w:numId="6">
    <w:abstractNumId w:val="35"/>
  </w:num>
  <w:num w:numId="7">
    <w:abstractNumId w:val="33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18"/>
  </w:num>
  <w:num w:numId="15">
    <w:abstractNumId w:val="29"/>
  </w:num>
  <w:num w:numId="16">
    <w:abstractNumId w:val="28"/>
  </w:num>
  <w:num w:numId="17">
    <w:abstractNumId w:val="32"/>
  </w:num>
  <w:num w:numId="18">
    <w:abstractNumId w:val="1"/>
  </w:num>
  <w:num w:numId="19">
    <w:abstractNumId w:val="34"/>
  </w:num>
  <w:num w:numId="20">
    <w:abstractNumId w:val="11"/>
  </w:num>
  <w:num w:numId="21">
    <w:abstractNumId w:val="23"/>
  </w:num>
  <w:num w:numId="22">
    <w:abstractNumId w:val="31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1"/>
  </w:num>
  <w:num w:numId="29">
    <w:abstractNumId w:val="37"/>
  </w:num>
  <w:num w:numId="30">
    <w:abstractNumId w:val="25"/>
  </w:num>
  <w:num w:numId="31">
    <w:abstractNumId w:val="15"/>
  </w:num>
  <w:num w:numId="32">
    <w:abstractNumId w:val="22"/>
  </w:num>
  <w:num w:numId="33">
    <w:abstractNumId w:val="38"/>
  </w:num>
  <w:num w:numId="34">
    <w:abstractNumId w:val="30"/>
  </w:num>
  <w:num w:numId="35">
    <w:abstractNumId w:val="3"/>
  </w:num>
  <w:num w:numId="36">
    <w:abstractNumId w:val="36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4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07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C626A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A75D3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207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9AF"/>
    <w:rsid w:val="00467092"/>
    <w:rsid w:val="00470707"/>
    <w:rsid w:val="00473867"/>
    <w:rsid w:val="00473C84"/>
    <w:rsid w:val="00476364"/>
    <w:rsid w:val="00480954"/>
    <w:rsid w:val="00481259"/>
    <w:rsid w:val="0048341E"/>
    <w:rsid w:val="0048749F"/>
    <w:rsid w:val="004875C4"/>
    <w:rsid w:val="00493582"/>
    <w:rsid w:val="004A2342"/>
    <w:rsid w:val="004A40D4"/>
    <w:rsid w:val="004B12C9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202D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4EC2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64240"/>
    <w:rsid w:val="00771035"/>
    <w:rsid w:val="00771108"/>
    <w:rsid w:val="00777054"/>
    <w:rsid w:val="00782C08"/>
    <w:rsid w:val="007861DB"/>
    <w:rsid w:val="00787ECA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383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935"/>
    <w:rsid w:val="009E2F1C"/>
    <w:rsid w:val="009E6B01"/>
    <w:rsid w:val="009E7589"/>
    <w:rsid w:val="009F10C0"/>
    <w:rsid w:val="009F2044"/>
    <w:rsid w:val="009F3C8C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5B17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110F"/>
    <w:rsid w:val="00BE351A"/>
    <w:rsid w:val="00BE4264"/>
    <w:rsid w:val="00BE49B5"/>
    <w:rsid w:val="00BE68E4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3FB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8C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30A2"/>
    <w:rsid w:val="00F359DA"/>
    <w:rsid w:val="00F41605"/>
    <w:rsid w:val="00F440A5"/>
    <w:rsid w:val="00F451F3"/>
    <w:rsid w:val="00F45BC1"/>
    <w:rsid w:val="00F506FB"/>
    <w:rsid w:val="00F57D8C"/>
    <w:rsid w:val="00F60AE9"/>
    <w:rsid w:val="00F6198A"/>
    <w:rsid w:val="00F6304B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73730"/>
    <o:shapelayout v:ext="edit">
      <o:idmap v:ext="edit" data="1"/>
      <o:rules v:ext="edit">
        <o:r id="V:Rule12" type="connector" idref="#_x0000_s1929"/>
        <o:r id="V:Rule13" type="connector" idref="#_x0000_s1911"/>
        <o:r id="V:Rule14" type="connector" idref="#_x0000_s1875"/>
        <o:r id="V:Rule15" type="connector" idref="#_x0000_s1893"/>
        <o:r id="V:Rule16" type="connector" idref="#_x0000_s1857"/>
        <o:r id="V:Rule17" type="connector" idref="#_x0000_s1944"/>
        <o:r id="V:Rule18" type="connector" idref="#_x0000_s1962"/>
        <o:r id="V:Rule19" type="connector" idref="#_x0000_s1839"/>
        <o:r id="V:Rule20" type="connector" idref="#_x0000_s1806"/>
        <o:r id="V:Rule21" type="connector" idref="#_x0000_s1824"/>
        <o:r id="V:Rule22" type="connector" idref="#_x0000_s17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52EB9-E2E1-4F47-A582-57E0894BD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3138</Words>
  <Characters>17890</Characters>
  <Application>Microsoft Office Word</Application>
  <DocSecurity>0</DocSecurity>
  <Lines>149</Lines>
  <Paragraphs>41</Paragraphs>
  <ScaleCrop>false</ScaleCrop>
  <Company/>
  <LinksUpToDate>false</LinksUpToDate>
  <CharactersWithSpaces>20987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2017-05-24T08:32:00Z</dcterms:created>
  <dcterms:modified xsi:type="dcterms:W3CDTF">2017-05-24T08:46:00Z</dcterms:modified>
</cp:coreProperties>
</file>