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526BA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F451F3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5F00C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4B479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5F00C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能認識各種天然災害情境。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能發表天然災害的經驗並歸納各種天然災害情境。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能知道各種天然災害情境。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能探討各種災害情境帶來的危害。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能跟同學討論出各種災害帶來的危害。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能省思各種災害所帶來的問題。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能知道各種災害所帶來的問題。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能探討各種災害的防災知識。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能蒐集各種災害的防災知識的相關資料。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能探討面對各種潛在危險的應變方法。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能蒐集危險發生時的應變方法的相關資料。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能在災害發生時，應用聯絡網確保自己之安全並尋求協助自己與他人。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能說出危險發生時的應變方法。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能討論出災害發生時如何主動尋求協助。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認識防災物品的用途並調查家庭的防災物品。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能知道各種防災物品的用途。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lastRenderedPageBreak/>
        <w:t>能檢視家中的防災物品是否齊全。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能製作家庭防災卡。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能與家人一起製作家庭防災卡。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能了解學校的防災避難圖。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能說出學校防災避難圖的疏散路線和集合地點。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能檢視教室、校園、社區及居家環境的安全。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能跟同學檢視教室和校園的環境安全。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能檢視自己居家環境與社區的安全。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能確實做好防災技巧實做演練。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能和同學討論如何做好防災演練的方式。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能做好災害發生時正確的求救方法。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能確實做好檢討防災演練。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能聽從教師指導，依疏散路線至空曠處避難。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能省思防災應變演練後的感受。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能分享自己在防災演練時的想法及感受。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能認識各種人為危機情境。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能發表人為危機的經驗或知識並歸納各種人為災害情境。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能探討各種人為危機所帶來的影響。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能跟同學討論出各種人為危機帶來的影響。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能知道各種人為危機所產生的問題。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能知道人為危機的避免方式。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能跟同學討論人為危機的避免方式。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能知道「心情不好」危機與求助方式。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能知道輔導老師、113、1995等專線的求助力式。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能認識專業資源協助的單位。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 119、110 等專業資源協助的單位。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lastRenderedPageBreak/>
        <w:t>能跟同學演練 119、110 等報案處理流程。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能探討詐騙的情境並知道如何求證。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能蒐集關於詐騙的應變方法資料。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能知道詐騙的應變方法。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能跟同學演練詐騙情境，並能像 165 反詐騙專線求證。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能探討食品安全問題。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能發表關於食安問題的經驗或知識。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能跟同學討論出食安問題的情境與其所造成的危害。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能知道如何運用專業資源來為食品安全把關。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能知道食安問題的專業資源協助的單位。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能跟同學討論如何做好食安問題事件的處理實做演練。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能省思人為危機應變與尋求專業資源演練後的感受。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能分享自己在演練時的想法及感受。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能知道遇到人為危機發生時的處理方式。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能發表人為危機發生時，如何保護自己與別人的方式。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發表當他人的行為或特質跟自己不一樣時，所採取的應對方式及態度。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能舉例說明在面對他人與自己的差異時，自己所採取的應對方式及態度。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探討當自己跟別人不一樣時，希望被對待的方式。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能站在他人角度思考，並能說出合宜的相處策略。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以訪問或觀察的方式探究他人行為背後的原因。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願意積極參與活動，找出同學行為背後的原因。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從他人的行為中找出其特質及優點。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能從他人的行為，具體找出相對應的正向特質 ( 例如：愛現、熱心公益 )。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分享自己對他人表達欣賞的方法。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能具體舉例面對他人展現良好特質或行為時，自己表達對他人的欣賞方式。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練習觀察周邊他人行為，以欣賞的眼光去和對方互動。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lastRenderedPageBreak/>
        <w:t>能完成學習單，找出觀察者的正向特質，主動展現欣賞之意並與之互動。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能說出實踐欣賞他人之行動帶給自己的感受與想法。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能具體說出實踐欣賞他人的行動後，帶給自己的感受與想法。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透過圖例討論，發現人們容易對人、事有主觀的判斷。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能積極參與討論，並發現自己在有限的環境線索中，容易對他人產生誤解或批評。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討論人我之間容易產生誤會或缺乏包容的原因。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積極參與團體討論，找出人我之間容易產生誤會或缺乏包容的可能原因。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分享面對他人不同特質或行為時，可採取的合宜相處方式。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能舉例說明自己表達意見卻不傷害彼此情誼的成功經驗。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能舉例說明表達不同意見時需要注意的事項。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能肯定自己勇敢捍衛權益的行為，及面對行為的後果。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從他人的分享中，找出較合宜的應對方式。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討論即使拒絕他人要求，仍可透過合宜的方式讓對方感受到接納。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能積極參與，以角色扮演的方式練習合宜的拒絕方式。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以尊重、接納的態度來處理拒絕的情境。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討論被拒絕時會出現的情緒及想法並能自我檢討自己要求是否合理。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被拒絕時，能優先反省自身行為對他人造成的影響。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能站在他人角度思考，同理對方感受及想法，予以尊重。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能以坦然的態度面對被拒絕的情境。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練習被拒絕時，能展現的合宜態度及行為。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以角色扮演的方式練習被拒絕時可表現的合宜態度及行為。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透過角色樹活動，探討並省思自己的人際關係。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完成角色樹，並說出自己所投射的現狀角色及期待角色。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能認真踴躍參與活動並發表自己的意見。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探討造成人際現況的原因。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探討自己想擁有的人際類型，並從中發現自己人際的困擾。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lastRenderedPageBreak/>
        <w:t>針對自己的人際困擾，尋求同學或師長的協助。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分享不被友善對待的經驗。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能發表曾有過不友善的人際經驗。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探討出現不友善行為的可能因素。</w:t>
      </w:r>
    </w:p>
    <w:p w:rsidR="007526BA" w:rsidRPr="007526BA" w:rsidRDefault="007526BA" w:rsidP="007526BA">
      <w:pPr>
        <w:numPr>
          <w:ilvl w:val="0"/>
          <w:numId w:val="41"/>
        </w:numPr>
        <w:ind w:left="993" w:hanging="335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能根據自身的經驗，說出造成不友善對待的可能原因。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討論面對不友善對待時，所能採取的合宜應對方式。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能了解並練習面對不友善對待的合宜處理方式。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能說出三種以上求援的管道，例如：網站、專線、師長……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擬定班級共同約定，創造友善環境。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全班共同擬定友善的行為約定，執行並定期檢核是否做到。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分享自己是否曾在無心狀況下造成他人損失或受負面影響的經驗。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能說出自己造成他人權益受損時的感受、想法。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分享自己道歉的經驗（主動道歉或是接受道歉）。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能說出道歉（接受他人道歉）的經驗，及帶給自己的感受、想法。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探究受害者的感受，了解自身行為對他人造成的傷害。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能說出自身錯誤對他人所造成的可能傷害。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能以同理心說出受害者可能有的感受及想法。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能誠懇道歉並做出彌補行動。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能說出道歉時應注意的事項（態度行為）。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能表現出誠懇的態度及行動，去彌補對他人造成的影響。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演練道歉的處理方式並省思自己的表現。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能確實在生活中實踐道歉行動並省思自己的行為。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能具備對時間感知的能力。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能對時間的長短進行估測。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能將一天所需進行的活動放入 24 小時內。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能透過生活作息，畫出自己的時間 PIZZA。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lastRenderedPageBreak/>
        <w:t>能觀察自己的生活作息，調整後畫出理想時間PIZZA。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能善用零碎時間。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能舉例說明什麼是零碎時間。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能找出適合在零碎時間內完成的事情。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能列出生活中的待辦清單。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能寫出屬於自己的待辦清單。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能隨時檢視待辦清單事項。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檢視影響自己時間規畫的因素。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能思考影響自己時間規畫的因素。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能找到解決影響自己時間規畫的方法。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判斷事情的輕重緩急。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能思考生活中事情的輕重緩急。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能透過價值澄清，找出對自己而言是重要的事。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時間規畫的實踐與檢討。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能為自己訂定生活計畫。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能檢討執行生活計畫的結果。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建立理性的消費態度。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能分辨需要與想要。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能建立「延遲享樂」的觀念。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建立理性的消費態度。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養成正確的消費習慣。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認識記帳。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了解記帳的好處。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學會記帳的方法。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能養成記帳的習慣。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能運用記帳管理個人金錢。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lastRenderedPageBreak/>
        <w:t>認識儲蓄與投資。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知道儲蓄的重要性。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知道各種儲蓄方法。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認識各種儲蓄機構。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建立「收入- 支出＝儲蓄」的觀念。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認識各種不同的投資方式。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培養金錢規畫的能力。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了解金錢規畫的步驟。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 w:hint="eastAsia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為自己的需求擬定適當的儲蓄計畫。</w:t>
      </w:r>
    </w:p>
    <w:p w:rsidR="007526BA" w:rsidRPr="007526BA" w:rsidRDefault="007526BA" w:rsidP="007526BA">
      <w:pPr>
        <w:numPr>
          <w:ilvl w:val="0"/>
          <w:numId w:val="41"/>
        </w:numPr>
        <w:ind w:left="1134" w:hanging="476"/>
        <w:rPr>
          <w:rFonts w:ascii="標楷體" w:eastAsia="標楷體" w:hAnsi="標楷體" w:cs="南一霂.霂..."/>
          <w:color w:val="000000"/>
          <w:sz w:val="20"/>
          <w:szCs w:val="20"/>
        </w:rPr>
      </w:pPr>
      <w:r w:rsidRPr="007526BA">
        <w:rPr>
          <w:rFonts w:ascii="標楷體" w:eastAsia="標楷體" w:hAnsi="標楷體" w:cs="南一霂.霂..." w:hint="eastAsia"/>
          <w:color w:val="000000"/>
          <w:sz w:val="20"/>
          <w:szCs w:val="20"/>
        </w:rPr>
        <w:t>能執行訂出的儲蓄計畫並定期檢討。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5F00C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5F00C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5F00C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F51B3B" w:rsidP="005F00C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27" style="position:absolute;left:0;text-align:left;margin-left:96.9pt;margin-top:-106.65pt;width:398.4pt;height:338.7pt;z-index:251658240" coordorigin="1835,3838" coordsize="6731,645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28" type="#_x0000_t202" style="position:absolute;left:1835;top:5029;width:827;height:3379" strokecolor="white">
              <v:textbox style="layout-flow:vertical-ideographic;mso-next-textbox:#_x0000_s1328">
                <w:txbxContent>
                  <w:p w:rsidR="00F51B3B" w:rsidRDefault="00F51B3B" w:rsidP="00F51B3B">
                    <w:pPr>
                      <w:rPr>
                        <w:rFonts w:ascii="標楷體" w:eastAsia="標楷體"/>
                        <w:sz w:val="28"/>
                      </w:rPr>
                    </w:pPr>
                    <w:r>
                      <w:rPr>
                        <w:rFonts w:ascii="標楷體" w:eastAsia="標楷體" w:hint="eastAsia"/>
                        <w:sz w:val="28"/>
                      </w:rPr>
                      <w:t>綜合活動 五年級 下學期</w:t>
                    </w:r>
                  </w:p>
                </w:txbxContent>
              </v:textbox>
            </v:shape>
            <v:line id="_x0000_s1329" style="position:absolute;flip:x" from="2560,4300" to="2560,9523"/>
            <v:rect id="_x0000_s1330" style="position:absolute;left:6298;top:7436;width:2268;height:886">
              <v:textbox style="mso-next-textbox:#_x0000_s1330">
                <w:txbxContent>
                  <w:p w:rsidR="00F51B3B" w:rsidRDefault="00F51B3B" w:rsidP="00F51B3B">
                    <w:pPr>
                      <w:pStyle w:val="0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1.友善的互動</w:t>
                    </w:r>
                  </w:p>
                  <w:p w:rsidR="00F51B3B" w:rsidRDefault="00F51B3B" w:rsidP="00F51B3B">
                    <w:pPr>
                      <w:pStyle w:val="0"/>
                    </w:pPr>
                    <w:r>
                      <w:rPr>
                        <w:rFonts w:hint="eastAsia"/>
                      </w:rPr>
                      <w:t>2.關係的修復</w:t>
                    </w:r>
                  </w:p>
                  <w:p w:rsidR="00F51B3B" w:rsidRDefault="00F51B3B" w:rsidP="00F51B3B">
                    <w:pPr>
                      <w:pStyle w:val="0"/>
                    </w:pPr>
                  </w:p>
                  <w:p w:rsidR="00F51B3B" w:rsidRDefault="00F51B3B" w:rsidP="00F51B3B">
                    <w:pPr>
                      <w:rPr>
                        <w:rFonts w:hint="eastAsia"/>
                      </w:rPr>
                    </w:pPr>
                  </w:p>
                </w:txbxContent>
              </v:textbox>
            </v:rect>
            <v:rect id="_x0000_s1331" style="position:absolute;left:6298;top:3838;width:2268;height:891">
              <v:textbox style="mso-next-textbox:#_x0000_s1331">
                <w:txbxContent>
                  <w:p w:rsidR="00F51B3B" w:rsidRDefault="00F51B3B" w:rsidP="00F51B3B">
                    <w:pPr>
                      <w:rPr>
                        <w:rFonts w:ascii="標楷體" w:eastAsia="標楷體" w:hAnsi="標楷體" w:hint="eastAsia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1.天然災害知多少</w:t>
                    </w:r>
                  </w:p>
                  <w:p w:rsidR="00F51B3B" w:rsidRDefault="00F51B3B" w:rsidP="00F51B3B">
                    <w:pPr>
                      <w:pStyle w:val="0"/>
                    </w:pPr>
                    <w:r>
                      <w:rPr>
                        <w:rFonts w:hint="eastAsia"/>
                      </w:rPr>
                      <w:t>2.防災我也行</w:t>
                    </w:r>
                  </w:p>
                  <w:p w:rsidR="00F51B3B" w:rsidRDefault="00F51B3B" w:rsidP="00F51B3B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rect>
            <v:rect id="_x0000_s1332" style="position:absolute;left:6298;top:6240;width:2268;height:822">
              <v:textbox style="mso-next-textbox:#_x0000_s1332">
                <w:txbxContent>
                  <w:p w:rsidR="00F51B3B" w:rsidRDefault="00F51B3B" w:rsidP="00F51B3B">
                    <w:pPr>
                      <w:pStyle w:val="0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1.欣賞的魔力</w:t>
                    </w:r>
                  </w:p>
                  <w:p w:rsidR="00F51B3B" w:rsidRDefault="00F51B3B" w:rsidP="00F51B3B">
                    <w:pPr>
                      <w:pStyle w:val="0"/>
                    </w:pPr>
                    <w:r>
                      <w:rPr>
                        <w:rFonts w:hint="eastAsia"/>
                      </w:rPr>
                      <w:t>2.接納的智慧</w:t>
                    </w:r>
                  </w:p>
                  <w:p w:rsidR="00F51B3B" w:rsidRDefault="00F51B3B" w:rsidP="00F51B3B">
                    <w:pPr>
                      <w:pStyle w:val="0"/>
                    </w:pPr>
                  </w:p>
                  <w:p w:rsidR="00F51B3B" w:rsidRDefault="00F51B3B" w:rsidP="00F51B3B">
                    <w:pPr>
                      <w:pStyle w:val="0"/>
                      <w:rPr>
                        <w:rFonts w:hint="eastAsia"/>
                      </w:rPr>
                    </w:pPr>
                  </w:p>
                </w:txbxContent>
              </v:textbox>
            </v:rect>
            <v:rect id="_x0000_s1333" style="position:absolute;left:6298;top:8717;width:2268;height:1572">
              <v:textbox style="mso-next-textbox:#_x0000_s1333">
                <w:txbxContent>
                  <w:p w:rsidR="00F51B3B" w:rsidRDefault="00F51B3B" w:rsidP="00F51B3B">
                    <w:pPr>
                      <w:pStyle w:val="0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1.時間規畫的重要</w:t>
                    </w:r>
                  </w:p>
                  <w:p w:rsidR="00F51B3B" w:rsidRDefault="00F51B3B" w:rsidP="00F51B3B">
                    <w:pPr>
                      <w:pStyle w:val="0"/>
                    </w:pPr>
                    <w:r>
                      <w:rPr>
                        <w:rFonts w:hint="eastAsia"/>
                      </w:rPr>
                      <w:t>2.做個時間達人</w:t>
                    </w:r>
                  </w:p>
                  <w:p w:rsidR="00F51B3B" w:rsidRDefault="00F51B3B" w:rsidP="00F51B3B">
                    <w:pPr>
                      <w:pStyle w:val="0"/>
                    </w:pPr>
                    <w:r>
                      <w:rPr>
                        <w:rFonts w:hint="eastAsia"/>
                      </w:rPr>
                      <w:t>3.錢到哪裡去</w:t>
                    </w:r>
                  </w:p>
                  <w:p w:rsidR="00F51B3B" w:rsidRPr="00E40A8B" w:rsidRDefault="00F51B3B" w:rsidP="00F51B3B">
                    <w:pPr>
                      <w:pStyle w:val="0"/>
                    </w:pPr>
                    <w:r>
                      <w:rPr>
                        <w:rFonts w:hint="eastAsia"/>
                      </w:rPr>
                      <w:t>4.理財計畫</w:t>
                    </w:r>
                  </w:p>
                </w:txbxContent>
              </v:textbox>
            </v:rect>
            <v:rect id="_x0000_s1334" style="position:absolute;left:6298;top:5048;width:2268;height:835">
              <v:textbox style="mso-next-textbox:#_x0000_s1334">
                <w:txbxContent>
                  <w:p w:rsidR="00F51B3B" w:rsidRDefault="00F51B3B" w:rsidP="00F51B3B">
                    <w:pPr>
                      <w:pStyle w:val="0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1.小心人為的危機</w:t>
                    </w:r>
                  </w:p>
                  <w:p w:rsidR="00F51B3B" w:rsidRDefault="00F51B3B" w:rsidP="00F51B3B">
                    <w:pPr>
                      <w:pStyle w:val="0"/>
                    </w:pPr>
                    <w:r>
                      <w:rPr>
                        <w:rFonts w:hint="eastAsia"/>
                      </w:rPr>
                      <w:t>2.共同來化解危機</w:t>
                    </w:r>
                  </w:p>
                  <w:p w:rsidR="00F51B3B" w:rsidRDefault="00F51B3B" w:rsidP="00F51B3B">
                    <w:pPr>
                      <w:pStyle w:val="0"/>
                    </w:pPr>
                  </w:p>
                  <w:p w:rsidR="00F51B3B" w:rsidRDefault="00F51B3B" w:rsidP="00F51B3B">
                    <w:pPr>
                      <w:pStyle w:val="0"/>
                      <w:rPr>
                        <w:rFonts w:hint="eastAsia"/>
                      </w:rPr>
                    </w:pPr>
                  </w:p>
                </w:txbxContent>
              </v:textbox>
            </v:rect>
            <v:line id="_x0000_s1335" style="position:absolute" from="2560,9523" to="6298,9523"/>
            <v:line id="_x0000_s1336" style="position:absolute" from="2560,5464" to="6298,5464"/>
            <v:line id="_x0000_s1337" style="position:absolute" from="2560,6688" to="6298,6688"/>
            <v:line id="_x0000_s1338" style="position:absolute" from="2560,7916" to="6298,7916"/>
            <v:line id="_x0000_s1339" style="position:absolute" from="2560,4300" to="6298,4300"/>
            <v:rect id="_x0000_s1340" style="position:absolute;left:3072;top:4048;width:2702;height:495">
              <v:textbox style="mso-next-textbox:#_x0000_s1340">
                <w:txbxContent>
                  <w:p w:rsidR="00F51B3B" w:rsidRDefault="00F51B3B" w:rsidP="00F51B3B">
                    <w:pPr>
                      <w:ind w:left="480" w:hangingChars="200" w:hanging="480"/>
                      <w:jc w:val="center"/>
                    </w:pPr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一、防災小英雄</w:t>
                    </w:r>
                  </w:p>
                </w:txbxContent>
              </v:textbox>
            </v:rect>
            <v:rect id="_x0000_s1341" style="position:absolute;left:3072;top:6450;width:2702;height:493">
              <v:textbox style="mso-next-textbox:#_x0000_s1341">
                <w:txbxContent>
                  <w:p w:rsidR="00F51B3B" w:rsidRDefault="00F51B3B" w:rsidP="00F51B3B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三、人際圓舞曲</w:t>
                    </w:r>
                  </w:p>
                </w:txbxContent>
              </v:textbox>
            </v:rect>
            <v:rect id="_x0000_s1342" style="position:absolute;left:3072;top:7640;width:2702;height:493">
              <v:textbox style="mso-next-textbox:#_x0000_s1342">
                <w:txbxContent>
                  <w:p w:rsidR="00F51B3B" w:rsidRDefault="00F51B3B" w:rsidP="00F51B3B">
                    <w:pPr>
                      <w:ind w:left="480" w:hangingChars="200" w:hanging="480"/>
                      <w:jc w:val="center"/>
                    </w:pPr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四、你我好關係</w:t>
                    </w:r>
                  </w:p>
                </w:txbxContent>
              </v:textbox>
            </v:rect>
            <v:rect id="_x0000_s1343" style="position:absolute;left:3072;top:5226;width:2702;height:493">
              <v:textbox style="mso-next-textbox:#_x0000_s1343">
                <w:txbxContent>
                  <w:p w:rsidR="00F51B3B" w:rsidRDefault="00F51B3B" w:rsidP="00F51B3B">
                    <w:pPr>
                      <w:ind w:left="480" w:hangingChars="200" w:hanging="480"/>
                      <w:jc w:val="center"/>
                      <w:rPr>
                        <w:rFonts w:ascii="標楷體" w:eastAsia="標楷體" w:hAnsi="新細明體"/>
                        <w:color w:val="000000"/>
                      </w:rPr>
                    </w:pPr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二、危機總動員</w:t>
                    </w:r>
                  </w:p>
                </w:txbxContent>
              </v:textbox>
            </v:rect>
            <v:rect id="_x0000_s1344" style="position:absolute;left:3072;top:9244;width:2704;height:493">
              <v:textbox style="mso-next-textbox:#_x0000_s1344">
                <w:txbxContent>
                  <w:p w:rsidR="00F51B3B" w:rsidRDefault="00F51B3B" w:rsidP="00F51B3B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五、生活管理師</w:t>
                    </w:r>
                  </w:p>
                </w:txbxContent>
              </v:textbox>
            </v:rect>
          </v:group>
        </w:pict>
      </w:r>
    </w:p>
    <w:p w:rsidR="00E40EC4" w:rsidRDefault="00E40EC4" w:rsidP="005F00C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5F00C6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5F00C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C51DD" w:rsidTr="00D52468">
        <w:trPr>
          <w:tblHeader/>
        </w:trPr>
        <w:tc>
          <w:tcPr>
            <w:tcW w:w="851" w:type="dxa"/>
            <w:vAlign w:val="center"/>
          </w:tcPr>
          <w:p w:rsidR="004C17E0" w:rsidRPr="009C51DD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9C51DD">
              <w:rPr>
                <w:rFonts w:ascii="標楷體" w:eastAsia="標楷體" w:hAnsi="標楷體"/>
                <w:b/>
              </w:rPr>
              <w:t>週</w:t>
            </w:r>
            <w:r w:rsidRPr="009C51DD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9C51DD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9C51DD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C51D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C51DD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C51D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C51DD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C51DD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C51DD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C51D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C51DD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C51D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C51DD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9C51DD">
              <w:rPr>
                <w:rFonts w:ascii="標楷體" w:eastAsia="標楷體" w:hAnsi="標楷體"/>
                <w:b/>
              </w:rPr>
              <w:br/>
            </w:r>
            <w:r w:rsidR="00D8466E" w:rsidRPr="009C51D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C51DD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C51DD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9C51DD">
              <w:rPr>
                <w:rFonts w:ascii="標楷體" w:eastAsia="標楷體" w:hAnsi="標楷體"/>
                <w:b/>
              </w:rPr>
              <w:br/>
            </w:r>
            <w:r w:rsidR="00D8466E" w:rsidRPr="009C51D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C51D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C51DD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9C51DD">
              <w:rPr>
                <w:rFonts w:ascii="標楷體" w:eastAsia="標楷體" w:hAnsi="標楷體"/>
                <w:b/>
              </w:rPr>
              <w:br/>
            </w:r>
            <w:r w:rsidR="00D8466E" w:rsidRPr="009C51D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C51DD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9C51DD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一、防災小英雄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1.天然災害知多少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1.能認識各種天然災害情境。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2.能發表天然災害的經驗並歸納各種天然災害情境。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3.能知道各種天然災害情境。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4.能探討各種災害情境帶來的危害。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5.能跟同學討論出各種災害帶來的危害。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6.能省思各種災害所帶來的問題。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7.能知道各種災害所帶來的問題。</w:t>
            </w:r>
          </w:p>
        </w:tc>
        <w:tc>
          <w:tcPr>
            <w:tcW w:w="851" w:type="dxa"/>
          </w:tcPr>
          <w:p w:rsidR="00F51B3B" w:rsidRPr="009C51DD" w:rsidRDefault="00F51B3B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4-3-1探討周遭環境或人為的潛藏危機，運用各項資源或策略化解危險。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2-3-9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瞭解人人都享有人身自主權、教育權、工作權、財產權等權益，不受性別的限制。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4-3-2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瞭解海嘯形成的原因、影響及應變方法。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一、防災小英雄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2.防災我也行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1.能探討各種災害的防災知識。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2能蒐集各種災害的防災知識的相關資料。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3.能探討面對各種潛在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危險的應變方法。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4.能蒐集危險發生時的應變方法的相關資料。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5.能在災害發生時，應用聯絡網確保自己之安全並尋求協助自己與他人。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6.能說出危險發生時的應變方法。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7.能討論出災害發生時如何主動尋求協助。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8.認識防災物品的用途並調查家庭的防災物品。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9.能知道各種防災物品的用途。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10.能檢視家中的防災物品是否齊全。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11.能製作家庭防災卡。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12.能與家人一起製作家庭防災卡。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4-3-1探討周遭環境或人為的潛藏危機，運用各項資源或策略化解危險。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2-3-9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瞭解人人都享有人身自主權、教育權、工作權、財產權等權益，不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受性別的限制。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4-3-2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瞭解海嘯形成的原因、影響及應變方法。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一、防災小英雄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2.防災我也行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1.能了解學校的防災避難圖。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2.能說出學校防災避難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圖的疏散路線和集合地點。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3.能檢視教室、校園、社區及居家環境的安全。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4.能跟同學檢視教室和校園的環境安全。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5.能檢視自己居家環境與社區的安全。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6.能確實做好防災技巧實做演練。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7.能和同學討論如何做好防災演練的方式。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8.能做好災害發生時正確的求救方法。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9.能確實做好檢討防災演練。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10.能聽從教師指導，依疏散路線至空曠處避難。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11.能省思防災應變演練後的感受。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12.能分享自己在防災演練時的想法及感受。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4-3-1探討周遭環境或人為的潛藏危機，運用各項資源或策略化解危險。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2-3-9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瞭解人人都享有人身自主權、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教育權、工作權、財產權等權益，不受性別的限制。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4-3-2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瞭解海嘯形成的原因、影響及應變方法。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二、危機總動員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1.小心人為的危機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1.能認識各種人為危機情境。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2.能發表人為危機的經驗或知識並歸納各種人為災害情境。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3.能探討各種人為危機所帶來的影響。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4.能跟同學討論出各種人為危機帶來的影響。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5.能知道各種人為危機所產生的問題。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6.能知道人為危機的避免方式。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7.能知道人為危機的避免方式。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8.能跟同學討論人為危機的避免方式。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9.能知道「心情不好」危機與求助方式。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10.能知道輔導老師、113、1995等專線的求助力式。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2-3-4熟悉各種社會資源與支援系統，並分享如何運用資源幫助自己與他人。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4-3-1探討周遭環境或人為的潛藏危機，運用各項資源或策略化解危險。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4-3-5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能利用搜尋引擎及搜尋技巧尋找合適的網路資源。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3-3-2參與團體活動與事務，不受性別的限制。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3-3-3表達對社區公共事務的看法，不受性別限制。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1-3-5搜尋保障權利及救援系統之資訊，維護並爭取基本人權。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二、危機總動員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2.共同來化解危機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1.能認識專業資源協助的單位。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2.能知道119、110等專業資源協助的單位。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3.能跟同學演練119、110等報案處理流程。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4.能探討詐騙的情境並知道如何求證。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5.能蒐集關於詐騙的應變方法資料。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6.能知道詐騙的應變方法。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7.能跟同學演練詐騙情境，並能像165反詐騙專線求證。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2-3-4熟悉各種社會資源與支援系統，並分享如何運用資源幫助自己與他人。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4-3-1探討周遭環境或人為的潛藏危機，運用各項資源或策略化解危險。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4-3-5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能利用搜尋引擎及搜尋技巧尋找合適的網路資源。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3-3-2參與團體活動與事務，不受性別的限制。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3-3-3表達對社區公共事務的看法，不受性別限制。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1-3-5搜尋保障權利及救援系統之資訊，維護並爭取基本人權。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六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二、危機總動員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2.共同來化解危機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1.能探討食品安全問題。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2.能發表關於食安問題的經驗或知識。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3.能跟同學討論出食安問題的情境與其所造成的危害。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4.能知道如何運用專業資源來為食品安全把關。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5.能知道食安問題的專業資源協助的單位。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6.能跟同學討論如何做好食安問題事件的處理實做演練。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7.能省思人為危機應變與尋求專業資源演練後的感受。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8.能分享自己在演練時的想法及感受。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9.能知道遇到人為危機發生時的處理方式。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10.能發表人為危機發生時，如何保護自己與別人的方式。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2-3-4熟悉各種社會資源與支援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系統，並分享如何運用資源幫助自己與他人。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4-3-1探討周遭環境或人為的潛藏危機，運用各項資源或策略化解危險。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◎資訊教育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lastRenderedPageBreak/>
              <w:t>4-3-5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能利用搜尋引擎及搜尋技巧尋找合適的網路資源。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3-3-2參與團體活動與事務，不受性別的限制。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3-3-3表達對社區公共事務的看法，不受性別限制。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F51B3B" w:rsidRPr="009C51DD" w:rsidRDefault="00F51B3B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1-3-5搜尋保障權利及救援系統之資訊，維護並爭取基本人權。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三、人際圓舞曲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1.欣賞的魔力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1.發表當他人的行為或特質跟自己不一樣時，所採取的應對方式及態度。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2.能舉例說明在面對他人與自己的差異時，自己所採取的應對方式及態度。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3.探討當自己跟別人不一樣時，希望被對待的方式。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4.能站在他人角度思考，並能說出合宜的相處策略。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1-3-1欣賞並接納他人。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F51B3B" w:rsidRPr="009C51DD" w:rsidRDefault="00F51B3B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認識不同性別者處理情緒的方法，採取合宜的表達方式。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2-3-4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尊重不同性別者在溝通過程中有平等表達的權利。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2-3-2瞭解穿著與人際溝通的關係。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八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三、人際圓舞曲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1.欣賞的魔力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1.以訪問或觀察的方式探究他人行為背後的原因。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2.願意積極參與活動，找出同學行為背後的原因。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3.從他人的行為中找出其特質及優點。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4.能從他人的行為，具體找出相對應的正向特質(例如：愛現、熱心公益)。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5.分享自己對他人表達欣賞的方法。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6.能具體舉例面對他人展現良好特質或行為時，自己表達對他人的欣賞方式。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7.練習觀察周邊他人行為，以欣賞的眼光去和對方互動。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8.能完成學習單，找出觀察者的正向特質，主動展現欣賞之意並與之互動。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9.能說出實踐欣賞他人之行動帶給自己的感受與想法。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10.能具體說出實踐欣賞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他人的行動後，帶給自己的感受與想法。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1-3-1欣賞並接納他人。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的特色。</w:t>
            </w:r>
          </w:p>
          <w:p w:rsidR="00F51B3B" w:rsidRPr="009C51DD" w:rsidRDefault="00F51B3B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認識不同性別者處理情緒的方法，採取合宜的表達方式。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2-3-4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尊重不同性別者在溝通過程中有平等表達的權利。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2-3-2瞭解穿著與人際溝通的關係。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三、人際圓舞曲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2.接納的智慧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1.透過圖例討論，發現人們容易對人、事有主觀的判斷。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2.能積極參與討論，並發現自己在有限的環境線索中，容易對他人產生誤解或批評。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3.討論人我之間容易產生誤會或缺乏包容的原因。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4.積極參與團體討論，找出人我之間容易產生誤會或缺乏包容的可能原因。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5.分享面對他人不同特質或行為時，可採取的合宜相處方式。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6.能舉例說明自己表達意見卻不傷害彼此情誼的成功經驗。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7.能舉例說明表達不同意見時需要注意的事項。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8.能肯定自己勇敢捍衛權益的行為，及面對行為的後果。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9.從他人的分享中，找出較合宜的應對方式。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1-3-1欣賞並接納他人。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F51B3B" w:rsidRPr="009C51DD" w:rsidRDefault="00F51B3B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認識不同性別者處理情緒的方法，採取合宜的表達方式。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2-3-4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尊重不同性別者在溝通過程中有平等表達的權利。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2-3-2瞭解穿著與人際溝通的關係。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三、人際圓舞曲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2.接納的智慧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1.討論即使拒絕他人要求，仍可透過合宜的方式讓對方感受到接納。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2.能積極參與，以角色扮演的方式練習合宜的拒絕方式。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3.以尊重、接納的態度來處理拒絕的情境。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4.討論被拒絕時會出現的情緒及想法並能自我檢討自己要求是否合理。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5.被拒絕時，能優先反省自身行為對他人造成的影響。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6.能站在他人角度思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考，同理對方感受及想法，予以尊重。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7.能以坦然的態度面對被拒絕的情境。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8.練習被拒絕時，能展現的合宜態度及行為。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9.以角色扮演的方式練習被拒絕時可表現的合宜態度及行為。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1-3-1欣賞並接納他人。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F51B3B" w:rsidRPr="009C51DD" w:rsidRDefault="00F51B3B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認識不同性別者處理情緒的方法，採取合宜的表達方式。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2-3-4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尊重不同性別者在溝通過程中有平等表達的權利。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2-3-2瞭解穿著與人際溝通的關係。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四、你我好關係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1.友善的互動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1.透過角色樹活動，探討並省思自己的人際關係。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2.完成角色樹，並說出自己所投射的現狀角色及期待角色。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3.能認真踴躍參與活動並發表自己的意見。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4.探討造成人際現況的原因。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5.探討自己想擁有的人際類型，並從中發現自己人際的困擾。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6.針對自己的人際困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擾，尋求同學或師長的協助。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7.分享不被友善對待的經驗。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8.能發表曾有過不友善的人際經驗。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9.探討出現不友善行為的可能因素。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10.能根據自身的經驗，說出造成不友善對待的可能原因。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11.討論面對不友善對待時，所能採取的合宜應對方式。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12.能了解並練習面對不友善對待的合宜處理方式。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13.能說出三種以上求援的管道，例如：網站、專線、師長……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14.擬定班級共同約定，創造友善環境。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15.全班共同擬定友善的行為約定，執行並定期檢核是否做到。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3-3-1以合宜的態度與人相處，並能有效的處理人際互動的問題。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F51B3B" w:rsidRPr="009C51DD" w:rsidRDefault="00F51B3B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認識不同性別者處理情緒的方法，採取合宜的表達方式。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2-3-4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尊重不同性別者在溝通過程中有平等表達的權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利。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B3B" w:rsidRPr="009C51DD" w:rsidRDefault="00F51B3B" w:rsidP="007C0AAE">
            <w:pPr>
              <w:pStyle w:val="topic12"/>
              <w:widowControl w:val="0"/>
              <w:spacing w:before="0" w:beforeAutospacing="0" w:after="0" w:afterAutospacing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2-3-2瞭解穿著與人際溝通的關係。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四、你我好關係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2.關係的修復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1.分享自己是否曾在無心狀況下造成他人損失或受負面影響的經驗。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2.能說出自己造成他人權益受損時的感受、想法。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3.分享自己道歉的經驗（主動道歉或是接受道歉）。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4.能說出道歉（接受他人道歉）的經驗，及帶給自己的感受、想法。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5.探究受害者的感受，了解自身行為對他人造成的傷害。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6.能說出自身錯誤對他人所造成的可能傷害。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7.能以同理心說出受害者可能有的感受及想法。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8.能誠懇道歉並做出彌補行動。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9.能說出道歉時應注意的事項（態度行為）。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10.能表現出誠懇的態度及行動，去彌補對他人造成的影響。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11.演練道歉的處理方式並省思自己的表現。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12.能確實在生活中實踐道歉行動並省思自己的行為。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3-3-1以合宜的態度與人相處，並能有效的處理人際互動的問題。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  <w:p w:rsidR="00F51B3B" w:rsidRPr="009C51DD" w:rsidRDefault="00F51B3B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認識不同性別者處理情緒的方法，採取合宜的表達方式。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2-3-4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尊重不同性別者在溝通過程中有平等表達的權利。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B3B" w:rsidRPr="009C51DD" w:rsidRDefault="00F51B3B" w:rsidP="007C0AAE">
            <w:pPr>
              <w:pStyle w:val="topic12"/>
              <w:widowControl w:val="0"/>
              <w:spacing w:before="0" w:beforeAutospacing="0" w:after="0" w:afterAutospacing="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2-3-2瞭解穿著與人際溝通的關係。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五、生活管理師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1.時間規畫的重要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1.能具備對時間感知的能力。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2.能對時間的長短進行估測。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3.能將一天所需進行的活動放入24小時內。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4.能透過生活作息，畫出自己的時間PIZZA。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5.能觀察自己的生活作息，調整後畫出理想時間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PIZZA。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9C51D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cr/>
              <w:t>◎生涯發展教育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五、生活管理師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1.時間規畫的重要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1.能善用零碎時間。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2.能舉例說明什麼是零碎時間。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3.能找出適合在零碎時間內完成的事情。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4.能列出生活中的待辦清單。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5.能寫出屬於自己的待辦清單。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6.能隨時檢視待辦清單事項。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C51D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cr/>
              <w:t>◎生涯發展教育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五、生活管理師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2.做個時間達人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1.檢視影響自己時間規畫的因素。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2.能思考影響自己時間規畫的因素。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3.能找到解決影響自己時間規畫的方法。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4.判斷事情的輕重緩急。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5.能思考生活中事情的輕重緩急。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6.能透過價值澄清，找出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對自己而言是重要的事。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C51D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cr/>
              <w:t>◎生涯發展教育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五、生活管理師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2.做個時間達人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1.時間規畫的實踐與檢討。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2.能為自己訂定生活計畫。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3.能檢討執行生活計畫的結果。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C51D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cr/>
              <w:t>◎生涯發展教育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五、生活管理師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3.錢到哪裡去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1.建立理性的消費態度。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2.能分辨需要與想要。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3.能建立「延遲享樂」的觀念。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C51D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cr/>
              <w:t>◎生涯發展教育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五、生活管理師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3.錢到哪裡去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1.建立理性的消費態度。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2.養成正確的消費習慣。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3.認識記帳。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1.了解記帳的好處。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2.學會記帳的方法。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3.能養成記帳的習慣。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4.能運用記帳管理個人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金錢。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C51D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cr/>
              <w:t>◎生涯發展教育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9C51DD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五、生活管理師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4.理財計畫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1.認識儲蓄與投資。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2.知道儲蓄的重要性。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3.知道各種儲蓄方法。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4.認識各種儲蓄機構。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5.建立「收入-支出＝儲蓄」的觀念。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6.認識各種不同的投資方式。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C51D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cr/>
              <w:t>◎生涯發展教育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51B3B" w:rsidRPr="009C51DD" w:rsidTr="00F51B3B">
        <w:tc>
          <w:tcPr>
            <w:tcW w:w="851" w:type="dxa"/>
            <w:vAlign w:val="center"/>
          </w:tcPr>
          <w:p w:rsidR="00F51B3B" w:rsidRPr="009C51DD" w:rsidRDefault="00F51B3B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9C51DD">
              <w:rPr>
                <w:rFonts w:ascii="標楷體" w:eastAsia="標楷體" w:hAnsi="標楷體" w:hint="eastAsia"/>
                <w:bCs/>
                <w:sz w:val="20"/>
              </w:rPr>
              <w:t>二十</w:t>
            </w:r>
          </w:p>
          <w:p w:rsidR="00F51B3B" w:rsidRPr="009C51DD" w:rsidRDefault="00F51B3B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9C51DD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F51B3B" w:rsidRPr="009C51DD" w:rsidRDefault="00F51B3B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9C51DD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F51B3B" w:rsidRPr="009C51DD" w:rsidRDefault="00F51B3B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C51DD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五、生活管理師</w:t>
            </w:r>
          </w:p>
          <w:p w:rsidR="00F51B3B" w:rsidRPr="009C51DD" w:rsidRDefault="00F51B3B" w:rsidP="00F51B3B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4.理財計畫</w:t>
            </w:r>
          </w:p>
        </w:tc>
        <w:tc>
          <w:tcPr>
            <w:tcW w:w="2410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1.培養金錢規畫的能力。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2.了解金錢規畫的步驟。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3.為自己的需求擬定適當的儲蓄計畫。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4.能執行訂出的儲蓄計畫並定期檢討。</w:t>
            </w:r>
          </w:p>
        </w:tc>
        <w:tc>
          <w:tcPr>
            <w:tcW w:w="851" w:type="dxa"/>
          </w:tcPr>
          <w:p w:rsidR="00F51B3B" w:rsidRPr="009C51DD" w:rsidRDefault="00F51B3B" w:rsidP="007C0AAE">
            <w:pPr>
              <w:rPr>
                <w:rFonts w:ascii="標楷體" w:eastAsia="標楷體" w:hAnsi="標楷體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51B3B" w:rsidRPr="009C51DD" w:rsidRDefault="00F51B3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C51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南一版本教科書綜合活動第十冊</w:t>
            </w:r>
          </w:p>
        </w:tc>
        <w:tc>
          <w:tcPr>
            <w:tcW w:w="1843" w:type="dxa"/>
          </w:tcPr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F51B3B" w:rsidRPr="009C51DD" w:rsidRDefault="00F51B3B" w:rsidP="007C0AAE">
            <w:pPr>
              <w:pStyle w:val="Pa2"/>
              <w:spacing w:line="240" w:lineRule="auto"/>
              <w:rPr>
                <w:rFonts w:ascii="標楷體" w:eastAsia="標楷體" w:hAnsi="標楷體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9C51DD">
                <w:rPr>
                  <w:rFonts w:ascii="標楷體" w:eastAsia="標楷體" w:hAnsi="標楷體" w:hint="eastAsia"/>
                  <w:sz w:val="20"/>
                  <w:szCs w:val="20"/>
                </w:rPr>
                <w:t>2-3-1</w:t>
              </w:r>
            </w:smartTag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規畫個人運用時間、金錢，所需的策略與行動。</w:t>
            </w:r>
          </w:p>
        </w:tc>
        <w:tc>
          <w:tcPr>
            <w:tcW w:w="1842" w:type="dxa"/>
          </w:tcPr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3-3-5運用消費知能選購合適的物品。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cr/>
              <w:t>◎生涯發展教育</w:t>
            </w:r>
          </w:p>
          <w:p w:rsidR="00F51B3B" w:rsidRPr="009C51DD" w:rsidRDefault="00F51B3B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C51DD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9C51DD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培養規劃及運用時間的能力。</w:t>
            </w:r>
          </w:p>
        </w:tc>
        <w:tc>
          <w:tcPr>
            <w:tcW w:w="1134" w:type="dxa"/>
          </w:tcPr>
          <w:p w:rsidR="00F51B3B" w:rsidRPr="009C51DD" w:rsidRDefault="00F51B3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F13" w:rsidRDefault="00725F13">
      <w:r>
        <w:separator/>
      </w:r>
    </w:p>
  </w:endnote>
  <w:endnote w:type="continuationSeparator" w:id="0">
    <w:p w:rsidR="00725F13" w:rsidRDefault="00725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-B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南一.壟..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霂.霂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D3690">
    <w:pPr>
      <w:pStyle w:val="a7"/>
      <w:jc w:val="center"/>
    </w:pPr>
    <w:fldSimple w:instr=" PAGE   \* MERGEFORMAT ">
      <w:r w:rsidR="009C51DD" w:rsidRPr="009C51DD">
        <w:rPr>
          <w:noProof/>
          <w:lang w:val="zh-TW"/>
        </w:rPr>
        <w:t>25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D3690">
    <w:pPr>
      <w:pStyle w:val="a7"/>
      <w:jc w:val="center"/>
    </w:pPr>
    <w:fldSimple w:instr=" PAGE   \* MERGEFORMAT ">
      <w:r w:rsidR="00F51B3B" w:rsidRPr="00F51B3B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F13" w:rsidRDefault="00725F13">
      <w:r>
        <w:separator/>
      </w:r>
    </w:p>
  </w:footnote>
  <w:footnote w:type="continuationSeparator" w:id="0">
    <w:p w:rsidR="00725F13" w:rsidRDefault="00725F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096316"/>
    <w:multiLevelType w:val="hybridMultilevel"/>
    <w:tmpl w:val="FAF893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361E82"/>
    <w:multiLevelType w:val="hybridMultilevel"/>
    <w:tmpl w:val="2820ADBC"/>
    <w:lvl w:ilvl="0" w:tplc="93AA47F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6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8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3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2D9F5E28"/>
    <w:multiLevelType w:val="hybridMultilevel"/>
    <w:tmpl w:val="CA329186"/>
    <w:lvl w:ilvl="0" w:tplc="50AC6A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8">
    <w:nsid w:val="391E79D2"/>
    <w:multiLevelType w:val="hybridMultilevel"/>
    <w:tmpl w:val="7BD04C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20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2">
    <w:nsid w:val="4E3D3D0A"/>
    <w:multiLevelType w:val="hybridMultilevel"/>
    <w:tmpl w:val="DFE4EA00"/>
    <w:lvl w:ilvl="0" w:tplc="98B4D1B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62581A61"/>
    <w:multiLevelType w:val="hybridMultilevel"/>
    <w:tmpl w:val="8124CDAC"/>
    <w:lvl w:ilvl="0" w:tplc="4EAA5AB4">
      <w:start w:val="1"/>
      <w:numFmt w:val="decimal"/>
      <w:pStyle w:val="2"/>
      <w:lvlText w:val="%1."/>
      <w:lvlJc w:val="left"/>
      <w:pPr>
        <w:tabs>
          <w:tab w:val="num" w:pos="360"/>
        </w:tabs>
        <w:ind w:left="34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0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31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3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7">
    <w:nsid w:val="79F16912"/>
    <w:multiLevelType w:val="hybridMultilevel"/>
    <w:tmpl w:val="4852E7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1"/>
  </w:num>
  <w:num w:numId="2">
    <w:abstractNumId w:val="19"/>
  </w:num>
  <w:num w:numId="3">
    <w:abstractNumId w:val="40"/>
  </w:num>
  <w:num w:numId="4">
    <w:abstractNumId w:val="27"/>
  </w:num>
  <w:num w:numId="5">
    <w:abstractNumId w:val="17"/>
  </w:num>
  <w:num w:numId="6">
    <w:abstractNumId w:val="36"/>
  </w:num>
  <w:num w:numId="7">
    <w:abstractNumId w:val="34"/>
  </w:num>
  <w:num w:numId="8">
    <w:abstractNumId w:val="5"/>
  </w:num>
  <w:num w:numId="9">
    <w:abstractNumId w:val="10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  <w:num w:numId="14">
    <w:abstractNumId w:val="20"/>
  </w:num>
  <w:num w:numId="15">
    <w:abstractNumId w:val="30"/>
  </w:num>
  <w:num w:numId="16">
    <w:abstractNumId w:val="29"/>
  </w:num>
  <w:num w:numId="17">
    <w:abstractNumId w:val="33"/>
  </w:num>
  <w:num w:numId="18">
    <w:abstractNumId w:val="1"/>
  </w:num>
  <w:num w:numId="19">
    <w:abstractNumId w:val="35"/>
  </w:num>
  <w:num w:numId="20">
    <w:abstractNumId w:val="11"/>
  </w:num>
  <w:num w:numId="21">
    <w:abstractNumId w:val="25"/>
  </w:num>
  <w:num w:numId="22">
    <w:abstractNumId w:val="32"/>
  </w:num>
  <w:num w:numId="23">
    <w:abstractNumId w:val="2"/>
  </w:num>
  <w:num w:numId="24">
    <w:abstractNumId w:val="6"/>
  </w:num>
  <w:num w:numId="25">
    <w:abstractNumId w:val="14"/>
  </w:num>
  <w:num w:numId="26">
    <w:abstractNumId w:val="9"/>
  </w:num>
  <w:num w:numId="27">
    <w:abstractNumId w:val="13"/>
  </w:num>
  <w:num w:numId="28">
    <w:abstractNumId w:val="23"/>
  </w:num>
  <w:num w:numId="29">
    <w:abstractNumId w:val="38"/>
  </w:num>
  <w:num w:numId="30">
    <w:abstractNumId w:val="26"/>
  </w:num>
  <w:num w:numId="31">
    <w:abstractNumId w:val="16"/>
  </w:num>
  <w:num w:numId="32">
    <w:abstractNumId w:val="24"/>
  </w:num>
  <w:num w:numId="33">
    <w:abstractNumId w:val="39"/>
  </w:num>
  <w:num w:numId="34">
    <w:abstractNumId w:val="31"/>
  </w:num>
  <w:num w:numId="35">
    <w:abstractNumId w:val="3"/>
  </w:num>
  <w:num w:numId="36">
    <w:abstractNumId w:val="37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4"/>
  </w:num>
  <w:num w:numId="40">
    <w:abstractNumId w:val="15"/>
  </w:num>
  <w:num w:numId="4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4ADA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5295"/>
    <w:rsid w:val="001260B1"/>
    <w:rsid w:val="0013202C"/>
    <w:rsid w:val="00135054"/>
    <w:rsid w:val="00142660"/>
    <w:rsid w:val="00142F14"/>
    <w:rsid w:val="001441E0"/>
    <w:rsid w:val="001449D2"/>
    <w:rsid w:val="00144C0F"/>
    <w:rsid w:val="001509B7"/>
    <w:rsid w:val="00152BC8"/>
    <w:rsid w:val="00153174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3690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00C"/>
    <w:rsid w:val="00294FB9"/>
    <w:rsid w:val="00296D98"/>
    <w:rsid w:val="002A6F6A"/>
    <w:rsid w:val="002A7532"/>
    <w:rsid w:val="002B5228"/>
    <w:rsid w:val="002B601A"/>
    <w:rsid w:val="002C45A0"/>
    <w:rsid w:val="002D0326"/>
    <w:rsid w:val="002D1E3E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B05"/>
    <w:rsid w:val="003D7B46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3582"/>
    <w:rsid w:val="004A2342"/>
    <w:rsid w:val="004A40D4"/>
    <w:rsid w:val="004B479F"/>
    <w:rsid w:val="004B67FC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E788C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00C6"/>
    <w:rsid w:val="005F2434"/>
    <w:rsid w:val="005F3629"/>
    <w:rsid w:val="005F468E"/>
    <w:rsid w:val="005F72DD"/>
    <w:rsid w:val="00606A69"/>
    <w:rsid w:val="006149AA"/>
    <w:rsid w:val="0061533A"/>
    <w:rsid w:val="00616269"/>
    <w:rsid w:val="0062381E"/>
    <w:rsid w:val="0063039A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F13"/>
    <w:rsid w:val="007400FD"/>
    <w:rsid w:val="00746B07"/>
    <w:rsid w:val="007509C6"/>
    <w:rsid w:val="00752546"/>
    <w:rsid w:val="007526BA"/>
    <w:rsid w:val="00753110"/>
    <w:rsid w:val="00753F56"/>
    <w:rsid w:val="0075598E"/>
    <w:rsid w:val="00755BB9"/>
    <w:rsid w:val="00764240"/>
    <w:rsid w:val="007647A1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254B5"/>
    <w:rsid w:val="0083231D"/>
    <w:rsid w:val="00835D9D"/>
    <w:rsid w:val="00836B2E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2F4C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51DD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7FF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264"/>
    <w:rsid w:val="00BE49B5"/>
    <w:rsid w:val="00BF03D2"/>
    <w:rsid w:val="00BF6F93"/>
    <w:rsid w:val="00C00CD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E79CB"/>
    <w:rsid w:val="00DF110D"/>
    <w:rsid w:val="00DF1C44"/>
    <w:rsid w:val="00DF27ED"/>
    <w:rsid w:val="00E02CDD"/>
    <w:rsid w:val="00E101F1"/>
    <w:rsid w:val="00E110C9"/>
    <w:rsid w:val="00E15B38"/>
    <w:rsid w:val="00E23A1E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1F3"/>
    <w:rsid w:val="00F45BC1"/>
    <w:rsid w:val="00F506FB"/>
    <w:rsid w:val="00F51B3B"/>
    <w:rsid w:val="00F57D8C"/>
    <w:rsid w:val="00F60AE9"/>
    <w:rsid w:val="00F6198A"/>
    <w:rsid w:val="00F66566"/>
    <w:rsid w:val="00F73D57"/>
    <w:rsid w:val="00F80C50"/>
    <w:rsid w:val="00F87BB1"/>
    <w:rsid w:val="00F91A0F"/>
    <w:rsid w:val="00FA1459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2">
    <w:name w:val="樣式2"/>
    <w:basedOn w:val="a"/>
    <w:rsid w:val="00084ADA"/>
    <w:pPr>
      <w:numPr>
        <w:numId w:val="37"/>
      </w:numPr>
      <w:jc w:val="both"/>
    </w:pPr>
    <w:rPr>
      <w:rFonts w:ascii="新細明體"/>
      <w:spacing w:val="-8"/>
    </w:rPr>
  </w:style>
  <w:style w:type="paragraph" w:customStyle="1" w:styleId="0">
    <w:name w:val="0"/>
    <w:basedOn w:val="a"/>
    <w:qFormat/>
    <w:rsid w:val="004B67FC"/>
    <w:rPr>
      <w:rFonts w:ascii="標楷體" w:eastAsia="標楷體" w:hAnsi="標楷體"/>
      <w:sz w:val="25"/>
      <w:szCs w:val="25"/>
    </w:rPr>
  </w:style>
  <w:style w:type="paragraph" w:customStyle="1" w:styleId="af8">
    <w:name w:val="目錄"/>
    <w:basedOn w:val="a"/>
    <w:rsid w:val="004B67FC"/>
    <w:pPr>
      <w:suppressLineNumbers/>
      <w:suppressAutoHyphens/>
    </w:pPr>
    <w:rPr>
      <w:rFonts w:ascii="華康標宋體" w:eastAsia="華康標宋體" w:hAnsi="華康標宋體" w:cs="Tahoma"/>
      <w:kern w:val="1"/>
      <w:sz w:val="25"/>
      <w:lang w:eastAsia="ar-SA"/>
    </w:rPr>
  </w:style>
  <w:style w:type="paragraph" w:customStyle="1" w:styleId="Pa2">
    <w:name w:val="Pa2"/>
    <w:basedOn w:val="a"/>
    <w:next w:val="a"/>
    <w:uiPriority w:val="99"/>
    <w:rsid w:val="007647A1"/>
    <w:pPr>
      <w:autoSpaceDE w:val="0"/>
      <w:autoSpaceDN w:val="0"/>
      <w:adjustRightInd w:val="0"/>
      <w:spacing w:line="227" w:lineRule="atLeast"/>
    </w:pPr>
    <w:rPr>
      <w:rFonts w:ascii="FU-BZ" w:eastAsia="FU-BZ"/>
      <w:kern w:val="0"/>
    </w:rPr>
  </w:style>
  <w:style w:type="paragraph" w:customStyle="1" w:styleId="Pa4">
    <w:name w:val="Pa4"/>
    <w:basedOn w:val="a"/>
    <w:next w:val="a"/>
    <w:uiPriority w:val="99"/>
    <w:rsid w:val="007647A1"/>
    <w:pPr>
      <w:autoSpaceDE w:val="0"/>
      <w:autoSpaceDN w:val="0"/>
      <w:adjustRightInd w:val="0"/>
      <w:spacing w:line="241" w:lineRule="atLeast"/>
    </w:pPr>
    <w:rPr>
      <w:rFonts w:ascii="南一.壟..." w:eastAsia="南一.壟..."/>
      <w:kern w:val="0"/>
    </w:rPr>
  </w:style>
  <w:style w:type="paragraph" w:customStyle="1" w:styleId="topic12">
    <w:name w:val="topic12"/>
    <w:basedOn w:val="a"/>
    <w:rsid w:val="007647A1"/>
    <w:pPr>
      <w:widowControl/>
      <w:spacing w:before="100" w:beforeAutospacing="1" w:after="100" w:afterAutospacing="1"/>
    </w:pPr>
    <w:rPr>
      <w:rFonts w:ascii="新細明體" w:hAnsi="新細明體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F1908-290D-42AF-9524-5A31C427B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1593</Words>
  <Characters>9081</Characters>
  <Application>Microsoft Office Word</Application>
  <DocSecurity>0</DocSecurity>
  <Lines>75</Lines>
  <Paragraphs>21</Paragraphs>
  <ScaleCrop>false</ScaleCrop>
  <Company/>
  <LinksUpToDate>false</LinksUpToDate>
  <CharactersWithSpaces>10653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2017-05-24T07:41:00Z</dcterms:created>
  <dcterms:modified xsi:type="dcterms:W3CDTF">2017-05-24T07:50:00Z</dcterms:modified>
</cp:coreProperties>
</file>