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E25C3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876F8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835D9D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876F8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了解閱讀時的獨特氛圍。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了解以具體事物描寫抽象感受的寫作方式。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能運用本課的語詞造句。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能用具體的事物描寫抽象的感受。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理解作者喜歡閱讀的情，進而享受閱讀的樂趣。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了解作者選擇書籤的方式，感受當下情境。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了解讀書報告之寫作式。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認識日本作家島田洋七及其作品。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能正確流暢的使用四字語詞造句。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知道讀書報告的寫作式。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能從閱讀中獲得感想與啟示。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能體會文中阿嬤樂天知命的生活態度與動人的祖孫親情。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明白製作小書的具體程。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知道故事內容是書籍編排及插圖的核心。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能構思完整的故事，並以正確的文句創作。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能安排文字與插圖的適當版面。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lastRenderedPageBreak/>
        <w:t>能欣賞不同書籍的故事情節及編排特色。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願意與他人分享自己喜歡的書籍。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認識小兔彼得一書誕生的過程。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了解波特小姐寫作與出書遇到的困難與艱辛。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能以適當的閱讀策略進行閱讀。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學習描寫人物的寫作方式並練習寫作。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能感受作家為實現理想，所散發的力量。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能感受文中波特小姐體貼他人的心意。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能學會使用摹寫修辭寫作。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能養成良好的閱讀習慣。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能養成善用工具書及電腦網路資源的習慣。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能養成隨時筆記的習慣。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能多讀文學名著。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能認識讀書報告的寫作結構和多元性。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知道獨自旅行時可能遇到困難。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了解遇到困難時應想辦法解決。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能將本文依時間序，把段落合併成意義段並寫出大意。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認識對話句的寫作方式。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能在突發狀況中保持鎮靜，並思考如何應變。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能發自善意與人真誠互動且互相關懷。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認識採訪稿之寫作要點及內容範例。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了解訪問的注意事項。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能依據訪問的注意事項採訪人或團體。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能依格式進行採訪稿的寫作。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能了解紙風車兒童藝術工程之活動與理念。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能珍惜受助於人的機會，並設法去協助他人。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lastRenderedPageBreak/>
        <w:t>了解遊子吟的寫作背景。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明白遊子吟是描述母親無怨無悔的付出，詩人藉此詩表達母親的偉大。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學習樂府詩的形式。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學習使用本課的四字語詞及句型寫出完整的句子。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了解唐朝詩人孟郊參加科舉考試金榜題名前的艱辛歷程。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明白遊子吟創作背後的母子情深。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能了解樂府詩的的相關知識，閱讀名人作品。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能熟練應用因果句型。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能在寫作中運用因果句，安排內容的發展，使文章條理分明。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能認識書法藝術，知道不同書法書體風格。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能在寫作中，適切的運用詳寫與略寫，發揮豐富的想像力，以增加文章的變化和美感。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明白持續努力與擁有好品格會影響人生。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了解父親要孩子比別人好，是希望他貢獻所能改變世界。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知道書信的寫作技巧。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讀出文中爸爸對孩子關愛與期待的情感。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能知道親人對自己的愛。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體會自己是幸福的人，不僅領受愛，還能分享愛。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認識交通工具與網際網路的發展史。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認識全球重大議題，例如全球暖化、環境破壞等。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能用轉折句「曾以為……卻……」造句。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學會議論的表述方式。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能認識並尊重不同國家的文化傳統。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能敞開心胸並秉持「人飢己飢，人溺己溺」的友善態度幫助他人。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認識尼泊爾的地理位置及氣候。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能說明尼泊爾生活環境困頓的原因。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能在文中適當使用問句。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lastRenderedPageBreak/>
        <w:t>能描述自己的生活環境，並且能與不同生活環境的他者做比較。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能分享對生活的看法，珍惜自己所擁有的一切。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能了解尼泊爾少年的困境，進而學會知足感恩。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認識文化差異可能產生的現象，如德國柏林在中秋時分舉行龍舟競賽。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學習用本課「不是……而是」等句型造句。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學習利用本課句子換句話說。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能了解各行各業人員為人們服務的辛勞，對此心懷尊敬與感謝。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認識日本與臺灣飲食文化及生活習慣的差異。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能了解因環境差異可能帶來的誤解，並加以避免。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能運用句型「即使……仍是……」造句。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學會記敘文中敘事類的寫作方式。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能了解各地生活差異，學習探索獨特的生活。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能透過多元的文化與生活，進而尊重他人。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能明白歡送詞使用的情境。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說話時能用詞正確，語意清晰，內容具體，主題明確。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能有條理有系統的說話。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能讀懂不同類型句子的意思，體會不同類型的語氣。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能掌握擬人修辭的相關知識，正確流暢的遣詞造句。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能熟練應用假設句型。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能在寫作中，適切的運用擬人修辭，發揮豐富的想像力，以增加文章的變化和美感。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能知道納斯卡線的地點和內容。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能了解文化遺址納斯卡線的歷史和背景。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能用本課四字語詞造句。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學習倒敘的寫作技巧。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能欣賞古文明之美。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能體會作者看到地上畫的興奮與讚嘆之情，進而懂得文化遺產的珍貴之處。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lastRenderedPageBreak/>
        <w:t>認識古城於天災後瞬間消失及考古挖掘的情形。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認識南歐義大利特殊地景，及無法預測的火山爆發帶來的慘狀。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能正確使用本課四字語詞和句型。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認識記敘文中敘事類的寫作方式。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能經由事件描述，了解大自然毀滅性的力量，學習珍惜自然。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知道兵馬俑被發現的經過及種類、造型和特色。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了解兵馬俑的兵陣組成，藉此認識中國的古文明。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能記錄事件的原委，具體描寫物品形貌。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能運用「栩栩如生」、「整裝待發」、「重見天日」等四字語詞造句。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藉由對秦兵馬俑的認識，啟發思古之幽情。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認識世界重要文化遺產，增進國際觀。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能正確認識「說服」在日常生活中的重要性和各項重點。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能明白「擬人」的修辭技巧。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能欣賞書法作品、認識楷書和行書。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能認識順敘法、倒敘法的寫作特性。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能了解順敘法、倒敘法對於文章氛圍的影響。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能認識科幻小說的寫作方式。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能增進探索地球知識的興趣。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學會運用網路查詢本課相關資料。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理解科幻與科學之間的差異。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 w:cs="華康標楷體o.."/>
          <w:color w:val="211D1E"/>
          <w:kern w:val="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感受未來科技日新月異。</w:t>
      </w:r>
    </w:p>
    <w:p w:rsidR="006E25C3" w:rsidRPr="00876F88" w:rsidRDefault="006E25C3" w:rsidP="00876F88">
      <w:pPr>
        <w:numPr>
          <w:ilvl w:val="0"/>
          <w:numId w:val="36"/>
        </w:numPr>
        <w:ind w:left="1134" w:hanging="410"/>
        <w:rPr>
          <w:rFonts w:ascii="標楷體" w:eastAsia="標楷體" w:hAnsi="標楷體"/>
          <w:color w:val="000000"/>
          <w:sz w:val="20"/>
          <w:szCs w:val="20"/>
        </w:rPr>
      </w:pPr>
      <w:r w:rsidRPr="00876F88">
        <w:rPr>
          <w:rFonts w:ascii="標楷體" w:eastAsia="標楷體" w:hAnsi="標楷體" w:cs="華康標楷體o.." w:hint="eastAsia"/>
          <w:color w:val="211D1E"/>
          <w:kern w:val="0"/>
          <w:sz w:val="20"/>
          <w:szCs w:val="20"/>
        </w:rPr>
        <w:t>透過本文，激發豐富的想像力。</w:t>
      </w:r>
    </w:p>
    <w:p w:rsidR="004764E5" w:rsidRPr="00E51EB7" w:rsidRDefault="004764E5" w:rsidP="00B319E8">
      <w:pPr>
        <w:ind w:left="993"/>
        <w:rPr>
          <w:rFonts w:ascii="新細明體" w:hAnsi="新細明體"/>
          <w:sz w:val="20"/>
          <w:szCs w:val="20"/>
        </w:rPr>
      </w:pP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4F62E3" w:rsidP="00876F8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45" style="position:absolute;left:0;text-align:left;margin-left:170.75pt;margin-top:-48pt;width:426.75pt;height:501.1pt;z-index:251658240" coordorigin="1104,3355" coordsize="8535,1002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46" type="#_x0000_t202" style="position:absolute;left:1104;top:6760;width:937;height:2801" strokecolor="white">
              <v:textbox style="layout-flow:vertical-ideographic;mso-next-textbox:#_x0000_s1146">
                <w:txbxContent>
                  <w:p w:rsidR="008E2886" w:rsidRDefault="008E2886" w:rsidP="008E2886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國語五年級下學期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</w:p>
                </w:txbxContent>
              </v:textbox>
            </v:shape>
            <v:line id="_x0000_s1147" style="position:absolute;flip:x" from="2023,4399" to="2023,12142"/>
            <v:line id="_x0000_s1148" style="position:absolute" from="2041,4399" to="5321,4399"/>
            <v:line id="_x0000_s1149" style="position:absolute" from="2024,7048" to="5304,7048"/>
            <v:line id="_x0000_s1150" style="position:absolute" from="2031,9561" to="5311,9561"/>
            <v:line id="_x0000_s1151" style="position:absolute" from="2036,12142" to="5344,12142"/>
            <v:rect id="_x0000_s1152" style="position:absolute;left:2527;top:11678;width:2205;height:913">
              <v:textbox style="mso-next-textbox:#_x0000_s1152">
                <w:txbxContent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第肆單元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文明時光機</w:t>
                    </w:r>
                  </w:p>
                </w:txbxContent>
              </v:textbox>
            </v:rect>
            <v:rect id="_x0000_s1153" style="position:absolute;left:2527;top:9127;width:2203;height:868">
              <v:textbox style="mso-next-textbox:#_x0000_s1153">
                <w:txbxContent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 w:rsidRPr="005B0BCD">
                      <w:rPr>
                        <w:rFonts w:ascii="標楷體" w:eastAsia="標楷體" w:hAnsi="標楷體" w:hint="eastAsia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參</w:t>
                    </w:r>
                    <w:r w:rsidRPr="005B0BCD">
                      <w:rPr>
                        <w:rFonts w:ascii="標楷體" w:eastAsia="標楷體" w:hAnsi="標楷體" w:hint="eastAsia"/>
                      </w:rPr>
                      <w:t>單元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用心看世界</w:t>
                    </w:r>
                  </w:p>
                </w:txbxContent>
              </v:textbox>
            </v:rect>
            <v:rect id="_x0000_s1154" style="position:absolute;left:2527;top:3950;width:2205;height:928">
              <v:textbox style="mso-next-textbox:#_x0000_s1154">
                <w:txbxContent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第壹單元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書香處處飄</w:t>
                    </w:r>
                  </w:p>
                </w:txbxContent>
              </v:textbox>
            </v:rect>
            <v:rect id="_x0000_s1155" style="position:absolute;left:2527;top:6540;width:2205;height:877">
              <v:textbox style="mso-next-textbox:#_x0000_s1155">
                <w:txbxContent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第貳單元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愛的協奏曲</w:t>
                    </w:r>
                  </w:p>
                </w:txbxContent>
              </v:textbox>
            </v:rect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156" type="#_x0000_t109" style="position:absolute;left:5332;top:3355;width:4307;height:2061">
              <v:textbox>
                <w:txbxContent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第一課 為一本書留一種味道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 w:rsidRPr="004F375D">
                      <w:rPr>
                        <w:rFonts w:ascii="標楷體" w:eastAsia="標楷體" w:hAnsi="標楷體" w:hint="eastAsia"/>
                      </w:rPr>
                      <w:t>第二課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讀書報告─佐賀的超級阿嬤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 w:rsidRPr="004F375D">
                      <w:rPr>
                        <w:rFonts w:ascii="標楷體" w:eastAsia="標楷體" w:hAnsi="標楷體" w:hint="eastAsia"/>
                      </w:rPr>
                      <w:t>第三課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怎樣成為小作家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 w:rsidRPr="004F375D">
                      <w:rPr>
                        <w:rFonts w:ascii="標楷體" w:eastAsia="標楷體" w:hAnsi="標楷體" w:hint="eastAsia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四</w:t>
                    </w:r>
                    <w:r w:rsidRPr="004F375D">
                      <w:rPr>
                        <w:rFonts w:ascii="標楷體" w:eastAsia="標楷體" w:hAnsi="標楷體" w:hint="eastAsia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小兔彼得和波特小姐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語文天地一</w:t>
                    </w:r>
                  </w:p>
                </w:txbxContent>
              </v:textbox>
            </v:shape>
            <v:shape id="_x0000_s1157" type="#_x0000_t109" style="position:absolute;left:5332;top:6003;width:4307;height:2061">
              <v:textbox>
                <w:txbxContent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 w:rsidRPr="004F375D">
                      <w:rPr>
                        <w:rFonts w:ascii="標楷體" w:eastAsia="標楷體" w:hAnsi="標楷體" w:hint="eastAsia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五</w:t>
                    </w:r>
                    <w:r w:rsidRPr="004F375D">
                      <w:rPr>
                        <w:rFonts w:ascii="標楷體" w:eastAsia="標楷體" w:hAnsi="標楷體" w:hint="eastAsia"/>
                      </w:rPr>
                      <w:t xml:space="preserve">課 </w:t>
                    </w:r>
                    <w:r>
                      <w:rPr>
                        <w:rFonts w:ascii="標楷體" w:eastAsia="標楷體" w:hAnsi="標楷體" w:hint="eastAsia"/>
                      </w:rPr>
                      <w:t>八歲，一個人去旅行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第六課 凝聚愛的每一哩路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第七課 一針一線縫進母愛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語文天地二</w:t>
                    </w:r>
                  </w:p>
                  <w:p w:rsidR="008E2886" w:rsidRPr="005B0BCD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閱讀列車 給孩子的一封信</w:t>
                    </w:r>
                  </w:p>
                </w:txbxContent>
              </v:textbox>
            </v:shape>
            <v:shape id="_x0000_s1158" type="#_x0000_t109" style="position:absolute;left:5332;top:11316;width:4307;height:2061">
              <v:textbox>
                <w:txbxContent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</w:t>
                    </w:r>
                    <w:r>
                      <w:rPr>
                        <w:rFonts w:ascii="標楷體" w:eastAsia="標楷體" w:hAnsi="標楷體" w:cs="新細明體" w:hint="eastAsia"/>
                      </w:rPr>
                      <w:t>十二</w:t>
                    </w:r>
                    <w:r>
                      <w:rPr>
                        <w:rFonts w:ascii="標楷體" w:eastAsia="標楷體" w:hAnsi="標楷體" w:hint="eastAsia"/>
                      </w:rPr>
                      <w:t>課 沉默的動物園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</w:t>
                    </w:r>
                    <w:r>
                      <w:rPr>
                        <w:rFonts w:ascii="標楷體" w:eastAsia="標楷體" w:hAnsi="標楷體" w:cs="新細明體" w:hint="eastAsia"/>
                      </w:rPr>
                      <w:t>十三</w:t>
                    </w:r>
                    <w:r>
                      <w:rPr>
                        <w:rFonts w:ascii="標楷體" w:eastAsia="標楷體" w:hAnsi="標楷體" w:hint="eastAsia"/>
                      </w:rPr>
                      <w:t>課 被埋葬了的城市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</w:t>
                    </w:r>
                    <w:r>
                      <w:rPr>
                        <w:rFonts w:ascii="標楷體" w:eastAsia="標楷體" w:hAnsi="標楷體" w:cs="新細明體" w:hint="eastAsia"/>
                      </w:rPr>
                      <w:t>十四</w:t>
                    </w:r>
                    <w:r>
                      <w:rPr>
                        <w:rFonts w:ascii="標楷體" w:eastAsia="標楷體" w:hAnsi="標楷體" w:hint="eastAsia"/>
                      </w:rPr>
                      <w:t>課 地下護衛軍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語文天地四</w:t>
                    </w:r>
                  </w:p>
                  <w:p w:rsidR="008E2886" w:rsidRPr="005B0BCD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閱讀列車 穿越地球</w:t>
                    </w:r>
                  </w:p>
                </w:txbxContent>
              </v:textbox>
            </v:shape>
            <v:shape id="_x0000_s1159" type="#_x0000_t109" style="position:absolute;left:5332;top:8701;width:4307;height:2061">
              <v:textbox>
                <w:txbxContent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第八課 天涯若比鄰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cs="新細明體" w:hint="eastAsia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九</w:t>
                    </w:r>
                    <w:r>
                      <w:rPr>
                        <w:rFonts w:ascii="標楷體" w:eastAsia="標楷體" w:hAnsi="標楷體" w:cs="新細明體" w:hint="eastAsia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>
                      <w:rPr>
                        <w:rFonts w:ascii="標楷體" w:eastAsia="標楷體" w:hAnsi="標楷體" w:cs="新細明體" w:hint="eastAsia"/>
                      </w:rPr>
                      <w:t>尼泊爾少年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cs="新細明體" w:hint="eastAsia"/>
                      </w:rPr>
                      <w:t>第十課 橘色打掃龍</w:t>
                    </w:r>
                  </w:p>
                  <w:p w:rsidR="008E2886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cs="新細明體" w:hint="eastAsia"/>
                      </w:rPr>
                      <w:t>第十一</w:t>
                    </w:r>
                    <w:r w:rsidRPr="004A2734">
                      <w:rPr>
                        <w:rFonts w:ascii="標楷體" w:eastAsia="標楷體" w:hAnsi="標楷體" w:cs="新細明體" w:hint="eastAsia"/>
                      </w:rPr>
                      <w:t>課</w:t>
                    </w:r>
                    <w:r w:rsidRPr="004A2734"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>
                      <w:rPr>
                        <w:rFonts w:ascii="標楷體" w:eastAsia="標楷體" w:hAnsi="標楷體" w:hint="eastAsia"/>
                      </w:rPr>
                      <w:t>根本沒想到</w:t>
                    </w:r>
                  </w:p>
                  <w:p w:rsidR="008E2886" w:rsidRPr="005B0BCD" w:rsidRDefault="008E2886" w:rsidP="008E2886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cs="新細明體" w:hint="eastAsia"/>
                      </w:rPr>
                      <w:t>語文天地三</w:t>
                    </w:r>
                  </w:p>
                </w:txbxContent>
              </v:textbox>
            </v:shape>
          </v:group>
        </w:pict>
      </w:r>
    </w:p>
    <w:p w:rsidR="00835D9D" w:rsidRPr="00835D9D" w:rsidRDefault="00835D9D" w:rsidP="00876F8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876F8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5F2FE2" w:rsidTr="00D52468">
        <w:trPr>
          <w:tblHeader/>
        </w:trPr>
        <w:tc>
          <w:tcPr>
            <w:tcW w:w="851" w:type="dxa"/>
            <w:vAlign w:val="center"/>
          </w:tcPr>
          <w:p w:rsidR="004C17E0" w:rsidRPr="005F2FE2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5F2FE2">
              <w:rPr>
                <w:rFonts w:ascii="標楷體" w:eastAsia="標楷體" w:hAnsi="標楷體"/>
                <w:b/>
              </w:rPr>
              <w:t>週</w:t>
            </w:r>
            <w:r w:rsidRPr="005F2FE2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5F2FE2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5F2FE2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5F2FE2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F2FE2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5F2FE2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F2FE2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5F2FE2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5F2FE2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5F2FE2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F2FE2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5F2FE2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F2FE2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5F2FE2">
              <w:rPr>
                <w:rFonts w:ascii="標楷體" w:eastAsia="標楷體" w:hAnsi="標楷體"/>
                <w:b/>
              </w:rPr>
              <w:br/>
            </w:r>
            <w:r w:rsidR="00D8466E" w:rsidRPr="005F2FE2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5F2FE2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5F2FE2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5F2FE2">
              <w:rPr>
                <w:rFonts w:ascii="標楷體" w:eastAsia="標楷體" w:hAnsi="標楷體"/>
                <w:b/>
              </w:rPr>
              <w:br/>
            </w:r>
            <w:r w:rsidR="00D8466E" w:rsidRPr="005F2FE2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5F2FE2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F2FE2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5F2FE2">
              <w:rPr>
                <w:rFonts w:ascii="標楷體" w:eastAsia="標楷體" w:hAnsi="標楷體"/>
                <w:b/>
              </w:rPr>
              <w:br/>
            </w:r>
            <w:r w:rsidR="00D8466E" w:rsidRPr="005F2FE2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5F2FE2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F2FE2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一、書香處處飄</w:t>
            </w:r>
          </w:p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第一課為一本書留一種味道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 w:cs="華康標楷體o.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kern w:val="0"/>
                <w:sz w:val="20"/>
                <w:szCs w:val="20"/>
              </w:rPr>
              <w:t>1.了解閱讀時的獨特氛圍。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華康標楷體o.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kern w:val="0"/>
                <w:sz w:val="20"/>
                <w:szCs w:val="20"/>
              </w:rPr>
              <w:t>2.了解以具體事物描寫抽象感受的寫作方式。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華康標楷體o.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kern w:val="0"/>
                <w:sz w:val="20"/>
                <w:szCs w:val="20"/>
              </w:rPr>
              <w:t>3.能運用本課的語詞造句。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華康標楷體o.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kern w:val="0"/>
                <w:sz w:val="20"/>
                <w:szCs w:val="20"/>
              </w:rPr>
              <w:t>4.能用具體的事物描寫抽象的感受。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華康標楷體o.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kern w:val="0"/>
                <w:sz w:val="20"/>
                <w:szCs w:val="20"/>
              </w:rPr>
              <w:t>5.理解作者喜歡閱讀的情，進而享受閱讀的樂趣。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kern w:val="0"/>
                <w:sz w:val="20"/>
                <w:szCs w:val="20"/>
              </w:rPr>
              <w:t>6.了解作者選擇書籤的方式，感受當下情境。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1-3-1能運用注音符號，理解字詞音義，提升閱讀效能。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4-3-1能認識常用國字2,200-2,700字。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5-3-2-1能養成主動閱課外讀物的習慣。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5-3-4-4能將閱讀材料與實際生活經驗相結合。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5-3-5能運用不同的閱讀策略，增進閱讀的能力。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5-3-5-2能用心精讀，記取細節，深究內容，開展思路。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/>
                <w:sz w:val="20"/>
                <w:szCs w:val="20"/>
              </w:rPr>
              <w:t>5-3-4-1</w:t>
            </w: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能認識不同的文類（如：</w:t>
            </w: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lastRenderedPageBreak/>
              <w:t>詩歌、散文、小說、戲劇等）。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6-3-3-1能養成觀察周圍事物，並寫下重點的習慣。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6-3-1能正確流暢的遣詞造句、安排段落、組織成篇。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6-3-4-1能學習敘述、描寫、說明、議論、抒情等表述方式，練習寫作。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/>
                <w:sz w:val="20"/>
                <w:szCs w:val="20"/>
              </w:rPr>
              <w:t>6-3-6</w:t>
            </w: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能把握修辭的特性，並加以練習及運用。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3-3-3從事與欣賞美化生活的藝術造型活動。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一、書香處處飄</w:t>
            </w:r>
          </w:p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第二課</w:t>
            </w:r>
            <w:r w:rsidRPr="004648EC">
              <w:rPr>
                <w:rFonts w:ascii="標楷體" w:eastAsia="標楷體" w:hAnsi="標楷體" w:cs="Arial Unicode MS"/>
                <w:sz w:val="20"/>
                <w:szCs w:val="20"/>
              </w:rPr>
              <w:t xml:space="preserve"> </w:t>
            </w: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讀書報告─佐賀的超級阿嬤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 w:cs="華康標楷體o.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1.</w:t>
            </w:r>
            <w:r w:rsidRPr="005F2FE2">
              <w:rPr>
                <w:rFonts w:ascii="標楷體" w:eastAsia="標楷體" w:hAnsi="標楷體" w:cs="華康標楷體o.." w:hint="eastAsia"/>
                <w:kern w:val="0"/>
                <w:sz w:val="20"/>
                <w:szCs w:val="20"/>
              </w:rPr>
              <w:t>了解讀書報告之寫作式。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華康標楷體o.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/>
                <w:kern w:val="0"/>
                <w:sz w:val="20"/>
                <w:szCs w:val="20"/>
              </w:rPr>
              <w:t>2.</w:t>
            </w:r>
            <w:r w:rsidRPr="005F2FE2">
              <w:rPr>
                <w:rFonts w:ascii="標楷體" w:eastAsia="標楷體" w:hAnsi="標楷體" w:cs="華康標楷體o.." w:hint="eastAsia"/>
                <w:kern w:val="0"/>
                <w:sz w:val="20"/>
                <w:szCs w:val="20"/>
              </w:rPr>
              <w:t>認識日本作家島田洋七及其作品。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華康標楷體o.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kern w:val="0"/>
                <w:sz w:val="20"/>
                <w:szCs w:val="20"/>
              </w:rPr>
              <w:t>3.能正確流暢的使用四字語詞造句。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華康標楷體o.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kern w:val="0"/>
                <w:sz w:val="20"/>
                <w:szCs w:val="20"/>
              </w:rPr>
              <w:t>4,知道讀書報告的寫作</w:t>
            </w:r>
            <w:r w:rsidRPr="005F2FE2">
              <w:rPr>
                <w:rFonts w:ascii="標楷體" w:eastAsia="標楷體" w:hAnsi="標楷體" w:cs="華康標楷體o.." w:hint="eastAsia"/>
                <w:kern w:val="0"/>
                <w:sz w:val="20"/>
                <w:szCs w:val="20"/>
              </w:rPr>
              <w:lastRenderedPageBreak/>
              <w:t>式。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華康標楷體o.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kern w:val="0"/>
                <w:sz w:val="20"/>
                <w:szCs w:val="20"/>
              </w:rPr>
              <w:t>5.能從閱讀中獲得感想與啟示。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kern w:val="0"/>
                <w:sz w:val="20"/>
                <w:szCs w:val="20"/>
              </w:rPr>
              <w:t>6.能體會文中阿嬤樂天知命的生活態度與動人的祖孫親情。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1-3-1能運用注音符號，理解字詞音義，提升閱讀效能。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4-3-1能認識常用國字2,200-2,700字。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5-3-1能掌握文章要點，並熟習字</w:t>
            </w: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lastRenderedPageBreak/>
              <w:t>詞句型。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5-3-3-1能了解文章的主旨、取材及結構。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5-3-4-4能將閱讀材料與實際生活經驗相結合。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5-3-5能運用不同的閱讀策略，增進閱讀的能力。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5-3-5-2能用心精讀，記取細節，深究內容，開展思路。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6-3-3-1能養成觀察周圍事物，並寫下重點的習慣。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6-3-1能正確流暢的遣詞造句、安排段落、組織成篇。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/>
                <w:sz w:val="20"/>
                <w:szCs w:val="20"/>
              </w:rPr>
              <w:t>6-3-4-2</w:t>
            </w: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能配合學校活動，練習寫</w:t>
            </w: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lastRenderedPageBreak/>
              <w:t>作應用文（如：通知、公告、讀書心得、參觀報告、會議紀錄、生活公約、短篇演講稿等）。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/>
                <w:sz w:val="20"/>
                <w:szCs w:val="20"/>
              </w:rPr>
              <w:t>6-3-4-5</w:t>
            </w: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能配合閱讀教學，習撰寫心得、摘要等。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4-3-1瞭解家人角色意義及其責任。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4-3-2運用溝通技巧與家人分享彼此的想法與感受。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lastRenderedPageBreak/>
              <w:t>1-2-1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一、書香處處飄</w:t>
            </w:r>
          </w:p>
          <w:p w:rsidR="008E2886" w:rsidRPr="005F2FE2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第三課 怎樣成為小作家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1.明白製作小書的具體程。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2.知道故事內容是書籍編排及插圖的核心。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3.能構思完整的故事，並以正確的文句創作。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4,.能安排文字與插圖的適當版面。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5.能欣賞不同書籍的故事情節及編排特色。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6.願意與他人分享自己喜歡的書籍。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1-3-1能運用注音符號，理解字詞音義，提升閱讀效能。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4-3-1能認識常用國字2,2002,700字。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5-3-3-1能了解文章的主旨、取材及結構。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5-3-4-4能將閱讀材料與實際生活經驗相結合。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5-3-5能運用不同的閱讀策略，增進閱讀的能力。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5-3-5-2能用心精讀，記取細節，深究內容，開展思路。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5-3-3-2能認識文章的各種表述方</w:t>
            </w: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lastRenderedPageBreak/>
              <w:t>式(如：敘述、描寫、抒情、說明、議論等)。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/>
                <w:sz w:val="20"/>
                <w:szCs w:val="20"/>
              </w:rPr>
              <w:t>5-3-4-1</w:t>
            </w: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能認識不同的文類（如：詩歌、散文、小說、戲劇等）。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5-3-8-3能主動記下個人感想及心得，並對作品內容摘要整理。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6-3-3-1能養成觀察周圍事物，並寫下重點的習慣。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6-3-1能正確流暢的遣詞造句、安排段落、組織成篇。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8E2886" w:rsidRPr="005F2FE2" w:rsidRDefault="008E2886" w:rsidP="004058E0">
            <w:pPr>
              <w:pStyle w:val="Pa15"/>
              <w:rPr>
                <w:rFonts w:ascii="標楷體" w:eastAsia="標楷體" w:hAnsi="標楷體" w:cs="華康標楷體o..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6-3-4-1能學習敘述、描寫、說明、議論、抒情等表述方式，練習寫作。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楷體o.."/>
                <w:sz w:val="20"/>
                <w:szCs w:val="20"/>
              </w:rPr>
              <w:t>6-3-8</w:t>
            </w:r>
            <w:r w:rsidRPr="005F2FE2">
              <w:rPr>
                <w:rFonts w:ascii="標楷體" w:eastAsia="標楷體" w:hAnsi="標楷體" w:cs="華康標楷體o.." w:hint="eastAsia"/>
                <w:sz w:val="20"/>
                <w:szCs w:val="20"/>
              </w:rPr>
              <w:t>能發揮想像力，嘗試創作，並欣賞自己的作品。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3-3-3從事與欣賞美化生活的藝術造型活動。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一、書香處處飄</w:t>
            </w:r>
          </w:p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第四課小兔彼得和波特小姐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１.認識小兔彼得一書誕生的過程。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2.了解波特小姐寫作與出書遇到的困難與艱辛。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3.能以適當的閱讀策略進行閱讀。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4.學習描寫人物的寫作方式並練習寫作。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5.能感受作家為實現理想，所散發的力量。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6.能感受文中波特小姐體貼他人的心意。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5-3-2能調整讀書方法，提升閱讀的速度和效能。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5-3-3-1能了解文章的主旨、取材及結構。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5-3-4能認識不同的文類及題材的作品，擴充閱讀範圍。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5-3-5能運用不同的閱讀策略，增進閱讀的能力。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5-3-5-1能運用組織結構的知識（如：順序、因果、對比關係）閱讀。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5-3-5-2能用心精讀，記取細節，深究內容，開展思路。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5-3-7能配合語言情境閱讀，並了解不同語言情境中字詞的正確使用。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5-3-7-1能配合語言情境，欣賞不同語言情境中詞句與語態在溝通和表達上的效果。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5-3-8能共同討論閱讀的內容，並分享心得。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5-3-8-1能理解作品中對周遭人、事、物的尊重與關懷。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5-3-10能思考並體會文章中解決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問題的過程。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5-3-10-1能夠思考和批判文章的內容。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2-2-3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認識不同類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型工作內容。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2-2-4瞭解工作對個人的意義及社會的重要性。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2-3-3認識全球性的環境議題及其對人類社會的影響，並瞭解相關的解決對策。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3-3-1關切人類行為對環境的衝擊，進而建立環境友善的生活與消費觀念。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語文天地一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 w:cs="華康標宋體,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宋體,." w:hint="eastAsia"/>
                <w:kern w:val="0"/>
                <w:sz w:val="20"/>
                <w:szCs w:val="20"/>
              </w:rPr>
              <w:t>１能學會使用摹寫修辭寫作。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華康標宋體,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宋體,." w:hint="eastAsia"/>
                <w:kern w:val="0"/>
                <w:sz w:val="20"/>
                <w:szCs w:val="20"/>
              </w:rPr>
              <w:t>2.能養成良好的閱讀習慣。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華康標宋體,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宋體,." w:hint="eastAsia"/>
                <w:kern w:val="0"/>
                <w:sz w:val="20"/>
                <w:szCs w:val="20"/>
              </w:rPr>
              <w:t>3.能養成善用工具書及電腦網路資源的習慣。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華康標宋體,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宋體,." w:hint="eastAsia"/>
                <w:kern w:val="0"/>
                <w:sz w:val="20"/>
                <w:szCs w:val="20"/>
              </w:rPr>
              <w:t>4.能養成隨時筆記的習慣。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華康標宋體,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宋體,." w:hint="eastAsia"/>
                <w:kern w:val="0"/>
                <w:sz w:val="20"/>
                <w:szCs w:val="20"/>
              </w:rPr>
              <w:t>5.能多讀文學名著。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華康標宋體,."/>
                <w:kern w:val="0"/>
                <w:sz w:val="20"/>
                <w:szCs w:val="20"/>
              </w:rPr>
            </w:pPr>
            <w:r w:rsidRPr="005F2FE2">
              <w:rPr>
                <w:rFonts w:ascii="標楷體" w:eastAsia="標楷體" w:hAnsi="標楷體" w:cs="華康標宋體,." w:hint="eastAsia"/>
                <w:kern w:val="0"/>
                <w:sz w:val="20"/>
                <w:szCs w:val="20"/>
              </w:rPr>
              <w:t>6.能認識讀書報告的寫作結構和多元性。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5-3-3-3能理解簡易的文法及修辭。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6-3-6能把握修辭的特性，並加以練習及運用。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6-3-6-1能理解簡單的修辭技巧，並練習應用在實際寫作。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5-3-2-1能養成主動閱讀課外讀物的習慣。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5-3-4-4能將閱讀材料與實際生活經驗相結合。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5-3-8能共同討論閱讀的內容，並分享心得。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6-3-4能練習不同表述方式的寫作。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6-3-4-2能配合學校活動，練習寫作應用文(如：通知、公告、讀書心得、參觀報告、會議紀錄、生活公約、短篇演講稿等)。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6-3-4-4能配合閱讀教學，練習撰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寫心得、摘要等。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二、愛的協奏曲</w:t>
            </w:r>
          </w:p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第五課八歲，一個人去旅行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1知道獨自旅行時可能遇到困難。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2.了解遇到困難時應想辦法解決。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3.能將本文依時間序，把段落合併成意義段並寫出大意。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4.認識對話句的寫作方式。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5.能在突發狀況中保持鎮靜，並思考如何應變。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6.能發自善意與人真誠互動且互相關懷。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5-3-3-1能了解文章的主旨、取材及結構。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5-3-10能思考並體會文章中解決問題的過程。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6-3-3-1能養成觀察周圍事物，並寫下重點的習慣。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6-3-6-1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能理解簡單的修辭技巧，並練習應用在實際寫作。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4-3-1瞭解家人角色意義及其責任。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4-3-2運用溝通技巧與家人分享彼此的想法與感受。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二、愛的協奏曲</w:t>
            </w:r>
          </w:p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第六課凝聚愛的每一哩路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1.認識採訪稿之寫作要點及內容範例。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2.了解訪問的注意事項。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3.能依據訪問的注意事項採訪人或團體。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4.能依格式進行採訪稿的寫作。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5.能了解紙風車兒童藝術工程之活動與理念。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6.能珍惜受助於人的機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會，並設法去協助他人。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5-3-3-1能了解文章的主旨、取材及結構。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5-3-8-1能解作品中對周遭人、事、物的尊重與關懷。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5-3-8-2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能在閱過程中，培養參與團體的精神，增進人際互動。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5-3-5-2能用心讀，記取細節，深究內容，開展思路。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5-3-4-1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能認識不同的文類（如：詩歌、散文、小說、戲劇等）。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二、愛的協奏曲</w:t>
            </w:r>
          </w:p>
          <w:p w:rsidR="008E2886" w:rsidRPr="005F2FE2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第七課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一針一線縫進母愛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了解遊子吟的寫作背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景。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明白遊子吟是描述母親無怨無悔的付出，詩人藉此詩表達母親的偉大。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學習樂府詩的形式。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學習使用本課的四字語詞及句型寫出完整的句子。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了解唐朝詩人孟郊參加科舉考試金榜題名前的艱辛歷程。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</w:t>
            </w: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明白遊子吟創作背後的母子情深。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1-3-1能運用注音符號，理解字詞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音義，提升閱讀效能。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5-3-3-1能了解文章的主旨、取材及結構。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5-3-8-3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能主動記下個人感想及心得，並對作品內容摘要整理。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5-3-4-1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能認識不同的文類（如：詩歌、散文、小說、戲劇等）。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5-3-7-1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能配合語言情境，欣賞不同語言情境中詞句與語態在溝通和表達上的效果。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心得，並對作品內容摘要整理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6-3-4-3能應用改寫、續寫、擴寫、縮寫等方式寫作。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4-3-4參與家庭活動、家庭共學，增進家人感情。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4-3-2運用溝通技巧與家人分享彼此的想法與感受。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語文天地二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1.能了解樂府詩的的相關知識，閱讀名人作品。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2.能熟練應用因果句型。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3.能在寫作中運用因果句，安排內容的發展，使文章條理分明。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4.能認識書法藝術，知道不同書法書體風格。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5.能在寫作中，適切的運用詳寫與略寫，發揮豐富的想像力，以增加文章的變化和美感。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5-3-4-1能認識不同的文類(如：詩歌、散文、小說、戲劇等)。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5-3-4-2能主動閱讀不同文類的文學作品。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6-3-1-1能應用各種句型，安排段落、組織成篇。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4-3-5能欣賞楷書名家碑帖，並辨識各種書體(篆、隸、楷、行)的特色。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4-3-5-2能辨識各種書體(篆、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隸、楷、行)的特色。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華康標楷體o.."/>
                <w:kern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閱讀列車</w:t>
            </w:r>
          </w:p>
          <w:p w:rsidR="008E2886" w:rsidRPr="005F2FE2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給孩子的一封信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1.明白持續努力與擁有好品格會影響人生。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了解父親要孩子比別人好，是希望他貢獻所能改變世界。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知道書信的寫作技巧。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讀出文中爸爸對孩子關愛與期待的情感。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能知道親人對自己的愛。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</w:t>
            </w: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體會自己是幸福的人，不僅領受愛，還能分享愛。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5-3-3-1能了解文章的主旨、取材及結構。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方式(如：敘述、描寫、抒情、說明、議論等)。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5-3-5-1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能運用組織結構的知識（如：順序、因果、對比關係）閱讀。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5-3-8-1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能理解作品中對周遭人、事、物的尊重與關懷。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4-3-3探索家庭生活問題及其對個人的影響。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4-3-5瞭解不同的家庭文化。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1-2-1 培養自己的興趣、能力。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3-2-2 學習如何解決問題及做決定</w:t>
            </w:r>
            <w:r w:rsidRPr="005F2FE2">
              <w:rPr>
                <w:rFonts w:ascii="標楷體" w:eastAsia="標楷體" w:hAnsi="標楷體"/>
              </w:rPr>
              <w:t>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三、用心看世界</w:t>
            </w:r>
          </w:p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第八課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天涯若比鄰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1.認識交通工具與網際網路的發展史。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2.認識全球重大議題，例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如全球暖化、環境破壞等。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3.能用轉折句「曾以為……卻……」造句。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4.學會議論的表述方式。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5.能認識並尊重不同國家的文化傳統。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6.能敞開心胸並秉持「人飢己飢，人溺己溺」的友善態度幫助他人。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1-3-1能運用注音符號，理解字詞音義，提升閱讀效能。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2,200-2,700字。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5-3-3-1能了解文章的主旨、取材及結構。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5-3-9-1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能利用電腦和其他科技產品，提升語文認知和應用能力。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6-3-2-1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能知道寫作的步驟，如：從蒐集材料到審題、立意、選材及安排段落、組織成篇。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1-3-1能藉由觀察與體驗自然，以創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作文章、美勞、音樂、戲劇表演等形式表現自然環境之美與對環境的關懷。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三、用心看世界</w:t>
            </w:r>
          </w:p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第九課</w:t>
            </w:r>
            <w:r w:rsidRPr="004648EC">
              <w:rPr>
                <w:rFonts w:cs="Arial Unicode MS" w:hint="eastAsia"/>
              </w:rPr>
              <w:t>尼泊爾少年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1.認識尼泊爾的地理位置及氣候。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2.能說明尼泊爾生活環境困頓的原因。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3.能在文中適當使用問句。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4.能描述自己的生活環境，並且能與不同生活環境的他者做比較。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5.能分享對生活的看法，珍惜自己所擁有的一切。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6.能了解尼泊爾少年的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困境，進而學會知足感恩。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深究內容，開展思路。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4-3-3探索家庭生活問題及其對個人的影響。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三、用心看世界</w:t>
            </w:r>
          </w:p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第十課</w:t>
            </w:r>
            <w:r w:rsidRPr="004648EC">
              <w:rPr>
                <w:rFonts w:cs="Arial Unicode MS" w:hint="eastAsia"/>
              </w:rPr>
              <w:t>橘色打掃龍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1.認識文化差異可能產生的現象，如德國柏林在中秋時分舉行龍舟競賽。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2.學習用本課「不是……而是」等句型造句。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3.學習利用本課句子換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句話說。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4.能了解各行各業人員為人們服務的辛勞，對此心懷尊敬與感謝。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5-3-3-1能了解文章的主旨、取材及結構。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5-3-7-1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能配合語言情境，欣賞不同語言情境中詞句與語態在溝通和表達上的效果。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作文。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3-3-1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關切人類行為對環境的衝擊，進而建立環境友善的生活與消費觀念。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3-3-2能主動親近並關懷學校與社區的環境，並透過對於相關環境議題的瞭解，體會環境權的重要。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三、用心看世界</w:t>
            </w:r>
          </w:p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第十一課根本沒想到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1.認識日本與臺灣飲食文化及生活習慣的差異。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2.能了解因環境差異可能帶來的誤解，並加以避免。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3.能運用句型「即使……仍是……」造句。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4.學會記敘文中敘事類的寫作方式。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5.能了解各地生活差異，學習探索獨特的生活。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6.能透過多元的文化與生活，進而尊重他人。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4-3-1能掌握基本筆畫的名稱、筆形和筆順。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心得，並對作品內容摘要整理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2-3-2能比較國內不同區域性環境議題的特徵。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 xml:space="preserve">1-2-1 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培養自己的興趣、能力。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 xml:space="preserve">2-2-1 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培養良好的人際互動能力。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8E2886" w:rsidRPr="005F2FE2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語文天地三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1.能明白歡送詞使用的情境。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2.說話時能用詞正確，語意清晰，內容具體，主題明確。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3.能有條理有系統的說話。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4.能讀懂不同類型句子的意思，體會不同類型的語氣。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5.能掌握擬人修辭的相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關知識，正確流暢的遣詞造句。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6.能熟練應用假設句型。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7.能在寫作中，適切的運用擬人修辭，發揮豐富的想像力，以增加文章的變化和美感。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3-3-1-1能和他人交換意見，口述見聞，或當眾作簡要演說。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3-3-2能合適的表達語言。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3-3-3-3能有條理有系統的說話。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6-3-1-1能應用各種句型，安排段落、組織成篇。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5-3-3-3能理解簡易的文法及修辭。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6-3-6能把握修辭的特性，並加以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練習及運用。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6-3-6-1能理解簡單的修辭技巧，並練習應用在實際寫作。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四、文明時光機</w:t>
            </w:r>
          </w:p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第十二課沉默的動物園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84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1.能知道納斯卡線的地點和內容。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84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2.能了解文化遺址納斯卡線的歷史和背景。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84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3.能用本課四字語詞造句。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84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4.學習倒敘的寫作技巧。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84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5.能欣賞古文明之美。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84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6.能體會作者看到地上畫的興奮與讚嘆之情，進而懂得文化遺產的珍貴之處。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84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5-3-3-1能了解文章的主旨、取材及結構。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方式(如：敘述、描寫、抒情、說明、議論等)。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2-3-1瞭解基本的生態原則，以及人類與自然和諧共生的關係。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5-3-2執行日常生活中進行對環境友善的行動。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四、文明時光機</w:t>
            </w:r>
          </w:p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第十三課被埋葬了的城市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84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1.認識古城於天災後瞬間消失及考古挖掘的情形。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84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2.認識南歐義大利特殊地景，及無法預測的火山爆發帶來的慘狀。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84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3.能正確使用本課四字語詞和句型。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84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4.認識記敘文中敘事類的寫作方式。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84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5.能經由事件描述，了解大自然毀滅性的力量，學習珍惜自然。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5-3-3-1能了解文章的主旨、取材及結構。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5-3-4-4能將閱讀材料與實際生活經驗相結合。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6-3-8-1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能在寫作中，發揮豐富的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想像力。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2-3-1瞭解基本的生態原則，以及人類與自然和諧共生的關係。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於相關環境議題的瞭解，體會環境權的重要。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四、文明時光機</w:t>
            </w:r>
          </w:p>
          <w:p w:rsidR="008E2886" w:rsidRPr="005F2FE2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第十四課地下護衛軍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1.知道兵馬俑被發現的經過及種類、造型和特色。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2.了解兵馬俑的兵陣組成，藉此認識中國的古文明。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3.能記錄事件的原委，具體描寫物品形貌。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4.能運用「栩栩如生」、「整裝待發」、「重見天日」等四字語詞造句。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5.藉由對秦兵馬俑的認識，啟發思古之幽情。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6.認識世界重要文化遺產，增進國際觀。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5-3-3-1能了解文章的主旨、取材及結構。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5-3-5-1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能運用組織結構的知識（如：順序、因果、對比關係）閱讀。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心得，並對作品內容摘要整理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F2FE2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8E2886" w:rsidRPr="005F2FE2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語文天地四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1.能正確認識「說服」在日常生活中的重要性和各項重點。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2.能明白「擬人」的修辭技巧。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3.能欣賞書法作品、認識楷書和行書。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4.能認識順敘法、倒敘法的寫作特性。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5.能了解順敘法、倒敘法對於文章氛圍的影響。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3-3-1能充分表達意見。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3-3-3-2能從言論中判斷是非，並合理應對。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3-3-3-3能有條理有系統的說話。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3-3-4-2能在討論或會議中說出重點，充分溝通。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5-3-3-3能理解簡易的文法及修辭。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6-3-6能把握修辭的特性，並加以練習及運用。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6-3-6-1能理解簡單的修辭技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巧，並練習應用在實際寫作。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4-3-5-2能辨識各種書體(篆、隸、楷、行)的特色。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4-3-5-3能概略欣賞行書的字形結構。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5-3-5-1能運用組織結構的知識(如：順序、因果、對比關係)閱讀。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2886" w:rsidRPr="005F2FE2" w:rsidTr="008E2886">
        <w:tc>
          <w:tcPr>
            <w:tcW w:w="851" w:type="dxa"/>
            <w:vAlign w:val="center"/>
          </w:tcPr>
          <w:p w:rsidR="008E2886" w:rsidRPr="005F2FE2" w:rsidRDefault="008E2886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5F2FE2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8E2886" w:rsidRPr="005F2FE2" w:rsidRDefault="008E2886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5F2FE2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8E2886" w:rsidRPr="005F2FE2" w:rsidRDefault="008E2886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5F2FE2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8E2886" w:rsidRPr="005F2FE2" w:rsidRDefault="008E2886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F2FE2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8E2886" w:rsidRPr="004648EC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閱讀列車</w:t>
            </w:r>
          </w:p>
          <w:p w:rsidR="008E2886" w:rsidRPr="005F2FE2" w:rsidRDefault="008E2886" w:rsidP="004648E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648EC">
              <w:rPr>
                <w:rFonts w:ascii="標楷體" w:eastAsia="標楷體" w:hAnsi="標楷體" w:cs="Arial Unicode MS" w:hint="eastAsia"/>
                <w:sz w:val="20"/>
                <w:szCs w:val="20"/>
              </w:rPr>
              <w:t>穿越地球</w:t>
            </w:r>
          </w:p>
        </w:tc>
        <w:tc>
          <w:tcPr>
            <w:tcW w:w="2410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能認識科幻小說的寫作方式。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能增進探索地球知識的興趣。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學會運用網路查詢本課相關資料。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理解科幻與科學之間的差異。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感受未來科技日新月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異。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6</w:t>
            </w:r>
            <w:r w:rsidRPr="005F2FE2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透過本文，激發豐富的想像力。</w:t>
            </w:r>
          </w:p>
        </w:tc>
        <w:tc>
          <w:tcPr>
            <w:tcW w:w="851" w:type="dxa"/>
          </w:tcPr>
          <w:p w:rsidR="008E2886" w:rsidRPr="005F2FE2" w:rsidRDefault="008E2886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8E2886" w:rsidRPr="005F2FE2" w:rsidRDefault="008E2886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南一版本教科書國語第十冊</w:t>
            </w:r>
          </w:p>
        </w:tc>
        <w:tc>
          <w:tcPr>
            <w:tcW w:w="1843" w:type="dxa"/>
          </w:tcPr>
          <w:p w:rsidR="008E2886" w:rsidRPr="005F2FE2" w:rsidRDefault="008E2886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5F2F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F2F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56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5-3-2能調整讀書方法，提升閱讀的速度和效能。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56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5-3-3-1能了解文章的主旨、取材及結構。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56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5-3-4能認識不同的文類及題材的作品，擴充閱讀範圍。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56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5-3-4-3能主動閱讀不同題材的文學作品。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56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進閱讀的能力。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56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5-3-5-1能運用組織結構的知識（如：順序、因果、對比關係）閱讀。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56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56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5-3-6-2學習資料剪輯、摘要和整理的能力。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56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5-3-7-1能配合語言情境，欣賞不同語言情境中詞句與語態在溝通和表達上的效果。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56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5-3-8能共同討論閱讀的內容，並分享心得。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56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5-3-8-2能在閱讀過程中，培養參與團體的精神，增進人際互動。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56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5-3-10能思考並體會文章中解決問題的過程。</w:t>
            </w:r>
          </w:p>
          <w:p w:rsidR="008E2886" w:rsidRPr="005F2FE2" w:rsidRDefault="008E2886" w:rsidP="004058E0">
            <w:pPr>
              <w:autoSpaceDE w:val="0"/>
              <w:autoSpaceDN w:val="0"/>
              <w:adjustRightInd w:val="0"/>
              <w:spacing w:line="256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5-3-10-1能夠思考和批判文章的內容。</w:t>
            </w:r>
          </w:p>
        </w:tc>
        <w:tc>
          <w:tcPr>
            <w:tcW w:w="1842" w:type="dxa"/>
          </w:tcPr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2-3-1瞭解基本的生態原則，以及人類與自然和諧共生的關係。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</w:t>
            </w: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瞭解，體會環境權的重要。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E2886" w:rsidRPr="005F2FE2" w:rsidRDefault="008E2886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F2FE2">
              <w:rPr>
                <w:rFonts w:ascii="標楷體" w:eastAsia="標楷體" w:hAnsi="標楷體" w:cs="Arial Unicode MS" w:hint="eastAsia"/>
                <w:sz w:val="20"/>
                <w:szCs w:val="20"/>
              </w:rPr>
              <w:t>2-2-2 激發對工作世界的好奇心。</w:t>
            </w:r>
          </w:p>
        </w:tc>
        <w:tc>
          <w:tcPr>
            <w:tcW w:w="1134" w:type="dxa"/>
          </w:tcPr>
          <w:p w:rsidR="008E2886" w:rsidRPr="005F2FE2" w:rsidRDefault="008E2886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0C52A3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DCE" w:rsidRDefault="003C7DCE">
      <w:r>
        <w:separator/>
      </w:r>
    </w:p>
  </w:endnote>
  <w:endnote w:type="continuationSeparator" w:id="0">
    <w:p w:rsidR="003C7DCE" w:rsidRDefault="003C7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A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楷體o..">
    <w:altName w:val="華康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,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F62E3">
    <w:pPr>
      <w:pStyle w:val="a7"/>
      <w:jc w:val="center"/>
    </w:pPr>
    <w:fldSimple w:instr=" PAGE   \* MERGEFORMAT ">
      <w:r w:rsidR="00876F88" w:rsidRPr="00876F88">
        <w:rPr>
          <w:noProof/>
          <w:lang w:val="zh-TW"/>
        </w:rPr>
        <w:t>33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F62E3">
    <w:pPr>
      <w:pStyle w:val="a7"/>
      <w:jc w:val="center"/>
    </w:pPr>
    <w:fldSimple w:instr=" PAGE   \* MERGEFORMAT ">
      <w:r w:rsidR="00876F88" w:rsidRPr="00876F88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DCE" w:rsidRDefault="003C7DCE">
      <w:r>
        <w:separator/>
      </w:r>
    </w:p>
  </w:footnote>
  <w:footnote w:type="continuationSeparator" w:id="0">
    <w:p w:rsidR="003C7DCE" w:rsidRDefault="003C7D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77C0A5BE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CF13917"/>
    <w:multiLevelType w:val="hybridMultilevel"/>
    <w:tmpl w:val="59E89C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FF1273"/>
    <w:multiLevelType w:val="hybridMultilevel"/>
    <w:tmpl w:val="EAAA0E2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6155B3D"/>
    <w:multiLevelType w:val="hybridMultilevel"/>
    <w:tmpl w:val="E842DD10"/>
    <w:lvl w:ilvl="0" w:tplc="0409000F">
      <w:start w:val="1"/>
      <w:numFmt w:val="decimal"/>
      <w:lvlText w:val="%1."/>
      <w:lvlJc w:val="left"/>
      <w:pPr>
        <w:ind w:left="1047" w:hanging="480"/>
      </w:pPr>
    </w:lvl>
    <w:lvl w:ilvl="1" w:tplc="040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20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1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1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24B70AE"/>
    <w:multiLevelType w:val="hybridMultilevel"/>
    <w:tmpl w:val="131EBE44"/>
    <w:lvl w:ilvl="0" w:tplc="5464DE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3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0"/>
  </w:num>
  <w:num w:numId="2">
    <w:abstractNumId w:val="15"/>
  </w:num>
  <w:num w:numId="3">
    <w:abstractNumId w:val="35"/>
  </w:num>
  <w:num w:numId="4">
    <w:abstractNumId w:val="25"/>
  </w:num>
  <w:num w:numId="5">
    <w:abstractNumId w:val="14"/>
  </w:num>
  <w:num w:numId="6">
    <w:abstractNumId w:val="33"/>
  </w:num>
  <w:num w:numId="7">
    <w:abstractNumId w:val="30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7"/>
  </w:num>
  <w:num w:numId="16">
    <w:abstractNumId w:val="26"/>
  </w:num>
  <w:num w:numId="17">
    <w:abstractNumId w:val="29"/>
  </w:num>
  <w:num w:numId="18">
    <w:abstractNumId w:val="1"/>
  </w:num>
  <w:num w:numId="19">
    <w:abstractNumId w:val="31"/>
  </w:num>
  <w:num w:numId="20">
    <w:abstractNumId w:val="9"/>
  </w:num>
  <w:num w:numId="21">
    <w:abstractNumId w:val="23"/>
  </w:num>
  <w:num w:numId="22">
    <w:abstractNumId w:val="28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21"/>
  </w:num>
  <w:num w:numId="29">
    <w:abstractNumId w:val="34"/>
  </w:num>
  <w:num w:numId="30">
    <w:abstractNumId w:val="24"/>
  </w:num>
  <w:num w:numId="31">
    <w:abstractNumId w:val="13"/>
  </w:num>
  <w:num w:numId="32">
    <w:abstractNumId w:val="22"/>
  </w:num>
  <w:num w:numId="33">
    <w:abstractNumId w:val="16"/>
  </w:num>
  <w:num w:numId="34">
    <w:abstractNumId w:val="32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2A3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47B89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0718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0843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0649"/>
    <w:rsid w:val="003C1852"/>
    <w:rsid w:val="003C5556"/>
    <w:rsid w:val="003C6C02"/>
    <w:rsid w:val="003C7DCE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65B3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48EC"/>
    <w:rsid w:val="00467092"/>
    <w:rsid w:val="00470707"/>
    <w:rsid w:val="004713FA"/>
    <w:rsid w:val="00473867"/>
    <w:rsid w:val="00473C84"/>
    <w:rsid w:val="00476364"/>
    <w:rsid w:val="004764E5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2E3"/>
    <w:rsid w:val="004F6628"/>
    <w:rsid w:val="0050283D"/>
    <w:rsid w:val="00503182"/>
    <w:rsid w:val="005041E8"/>
    <w:rsid w:val="0050514E"/>
    <w:rsid w:val="00507FC8"/>
    <w:rsid w:val="005216DB"/>
    <w:rsid w:val="00523F29"/>
    <w:rsid w:val="005244E6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2FE2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E25C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4B3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068C"/>
    <w:rsid w:val="007A1038"/>
    <w:rsid w:val="007A34AC"/>
    <w:rsid w:val="007A5AE2"/>
    <w:rsid w:val="007A6874"/>
    <w:rsid w:val="007B44BD"/>
    <w:rsid w:val="007C09FE"/>
    <w:rsid w:val="007D04AD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4DE4"/>
    <w:rsid w:val="00875CCA"/>
    <w:rsid w:val="00876F88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288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9BB"/>
    <w:rsid w:val="009E6B01"/>
    <w:rsid w:val="009E7589"/>
    <w:rsid w:val="009F10C0"/>
    <w:rsid w:val="009F2044"/>
    <w:rsid w:val="00A00AD6"/>
    <w:rsid w:val="00A11000"/>
    <w:rsid w:val="00A22A73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319E8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1FDC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53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D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6FD0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234D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Pa15">
    <w:name w:val="Pa15"/>
    <w:basedOn w:val="a"/>
    <w:next w:val="a"/>
    <w:uiPriority w:val="99"/>
    <w:rsid w:val="002C0718"/>
    <w:pPr>
      <w:autoSpaceDE w:val="0"/>
      <w:autoSpaceDN w:val="0"/>
      <w:adjustRightInd w:val="0"/>
      <w:spacing w:line="199" w:lineRule="atLeast"/>
    </w:pPr>
    <w:rPr>
      <w:rFonts w:ascii="華康標宋體A." w:eastAsia="華康標宋體A."/>
      <w:kern w:val="0"/>
    </w:rPr>
  </w:style>
  <w:style w:type="character" w:customStyle="1" w:styleId="A30">
    <w:name w:val="A3"/>
    <w:uiPriority w:val="99"/>
    <w:rsid w:val="008E2886"/>
    <w:rPr>
      <w:rFonts w:cs="華康標楷體o.."/>
      <w:color w:val="211D1E"/>
      <w:sz w:val="31"/>
      <w:szCs w:val="3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E18AE-E989-42C7-8884-A359CB261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2317</Words>
  <Characters>13211</Characters>
  <Application>Microsoft Office Word</Application>
  <DocSecurity>0</DocSecurity>
  <Lines>110</Lines>
  <Paragraphs>30</Paragraphs>
  <ScaleCrop>false</ScaleCrop>
  <Company/>
  <LinksUpToDate>false</LinksUpToDate>
  <CharactersWithSpaces>15498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7</cp:revision>
  <cp:lastPrinted>2017-03-08T08:24:00Z</cp:lastPrinted>
  <dcterms:created xsi:type="dcterms:W3CDTF">2017-05-23T07:10:00Z</dcterms:created>
  <dcterms:modified xsi:type="dcterms:W3CDTF">2017-05-23T08:06:00Z</dcterms:modified>
</cp:coreProperties>
</file>