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08086D">
        <w:rPr>
          <w:rFonts w:ascii="標楷體" w:eastAsia="標楷體" w:hAnsi="標楷體" w:hint="eastAsia"/>
          <w:color w:val="000000"/>
          <w:sz w:val="28"/>
          <w:u w:val="single"/>
        </w:rPr>
        <w:t>六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ED580F">
        <w:rPr>
          <w:rFonts w:ascii="標楷體" w:eastAsia="標楷體" w:hAnsi="標楷體" w:hint="eastAsia"/>
          <w:color w:val="000000"/>
          <w:sz w:val="28"/>
          <w:u w:val="single"/>
        </w:rPr>
        <w:t xml:space="preserve">  社會 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Default="00CE3C63" w:rsidP="00C02C60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BB68D4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）節，補救教學節數﹙    ﹚節，共﹙   ﹚節。</w:t>
      </w:r>
    </w:p>
    <w:p w:rsidR="00CE3C63" w:rsidRDefault="00CE3C63" w:rsidP="00C02C60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08086D" w:rsidRPr="00C02C60" w:rsidRDefault="0008086D" w:rsidP="0008086D">
      <w:pPr>
        <w:pStyle w:val="af0"/>
        <w:numPr>
          <w:ilvl w:val="2"/>
          <w:numId w:val="41"/>
        </w:numPr>
        <w:ind w:leftChars="0" w:left="1134" w:hanging="311"/>
        <w:rPr>
          <w:rFonts w:ascii="標楷體" w:eastAsia="標楷體" w:hAnsi="標楷體" w:cs="Arial Unicode MS"/>
          <w:sz w:val="20"/>
          <w:szCs w:val="20"/>
        </w:rPr>
      </w:pPr>
      <w:r w:rsidRPr="00C02C60">
        <w:rPr>
          <w:rFonts w:ascii="標楷體" w:eastAsia="標楷體" w:hAnsi="標楷體" w:cs="Arial Unicode MS" w:hint="eastAsia"/>
          <w:sz w:val="20"/>
          <w:szCs w:val="20"/>
        </w:rPr>
        <w:t>理解參與工作的意義。</w:t>
      </w:r>
    </w:p>
    <w:p w:rsidR="0008086D" w:rsidRPr="00C02C60" w:rsidRDefault="0008086D" w:rsidP="0008086D">
      <w:pPr>
        <w:pStyle w:val="af0"/>
        <w:numPr>
          <w:ilvl w:val="2"/>
          <w:numId w:val="41"/>
        </w:numPr>
        <w:ind w:leftChars="0" w:left="1134" w:hanging="311"/>
        <w:rPr>
          <w:rFonts w:ascii="標楷體" w:eastAsia="標楷體" w:hAnsi="標楷體" w:cs="Arial Unicode MS"/>
          <w:sz w:val="20"/>
          <w:szCs w:val="20"/>
        </w:rPr>
      </w:pPr>
      <w:r w:rsidRPr="00C02C60">
        <w:rPr>
          <w:rFonts w:ascii="標楷體" w:eastAsia="標楷體" w:hAnsi="標楷體" w:cs="Arial Unicode MS" w:hint="eastAsia"/>
          <w:sz w:val="20"/>
          <w:szCs w:val="20"/>
        </w:rPr>
        <w:t>認識正確的工作態度。</w:t>
      </w:r>
    </w:p>
    <w:p w:rsidR="0008086D" w:rsidRPr="00C02C60" w:rsidRDefault="0008086D" w:rsidP="0008086D">
      <w:pPr>
        <w:pStyle w:val="af0"/>
        <w:numPr>
          <w:ilvl w:val="2"/>
          <w:numId w:val="41"/>
        </w:numPr>
        <w:ind w:leftChars="0" w:left="1134" w:hanging="311"/>
        <w:rPr>
          <w:rFonts w:ascii="標楷體" w:eastAsia="標楷體" w:hAnsi="標楷體" w:cs="Arial Unicode MS"/>
          <w:sz w:val="20"/>
          <w:szCs w:val="20"/>
        </w:rPr>
      </w:pPr>
      <w:r w:rsidRPr="00C02C60">
        <w:rPr>
          <w:rFonts w:ascii="標楷體" w:eastAsia="標楷體" w:hAnsi="標楷體" w:cs="Arial Unicode MS" w:hint="eastAsia"/>
          <w:sz w:val="20"/>
          <w:szCs w:val="20"/>
        </w:rPr>
        <w:t>認識工作的挑戰與因應挑戰的做法。</w:t>
      </w:r>
    </w:p>
    <w:p w:rsidR="0008086D" w:rsidRPr="00C02C60" w:rsidRDefault="0008086D" w:rsidP="0008086D">
      <w:pPr>
        <w:pStyle w:val="af0"/>
        <w:numPr>
          <w:ilvl w:val="2"/>
          <w:numId w:val="41"/>
        </w:numPr>
        <w:ind w:leftChars="0" w:left="1134" w:hanging="311"/>
        <w:rPr>
          <w:rFonts w:ascii="標楷體" w:eastAsia="標楷體" w:hAnsi="標楷體" w:cs="Arial Unicode MS"/>
          <w:sz w:val="20"/>
          <w:szCs w:val="20"/>
        </w:rPr>
      </w:pPr>
      <w:r w:rsidRPr="00C02C60">
        <w:rPr>
          <w:rFonts w:ascii="標楷體" w:eastAsia="標楷體" w:hAnsi="標楷體" w:cs="Arial Unicode MS" w:hint="eastAsia"/>
          <w:sz w:val="20"/>
          <w:szCs w:val="20"/>
        </w:rPr>
        <w:t>認識多元的消費型態。</w:t>
      </w:r>
    </w:p>
    <w:p w:rsidR="0008086D" w:rsidRPr="00C02C60" w:rsidRDefault="0008086D" w:rsidP="0008086D">
      <w:pPr>
        <w:pStyle w:val="af0"/>
        <w:numPr>
          <w:ilvl w:val="2"/>
          <w:numId w:val="41"/>
        </w:numPr>
        <w:ind w:leftChars="0" w:left="1134" w:hanging="311"/>
        <w:rPr>
          <w:rFonts w:ascii="標楷體" w:eastAsia="標楷體" w:hAnsi="標楷體" w:cs="Arial Unicode MS"/>
          <w:sz w:val="20"/>
          <w:szCs w:val="20"/>
        </w:rPr>
      </w:pPr>
      <w:r w:rsidRPr="00C02C60">
        <w:rPr>
          <w:rFonts w:ascii="標楷體" w:eastAsia="標楷體" w:hAnsi="標楷體" w:cs="Arial Unicode MS" w:hint="eastAsia"/>
          <w:sz w:val="20"/>
          <w:szCs w:val="20"/>
        </w:rPr>
        <w:t>認識多元的消費選擇。</w:t>
      </w:r>
    </w:p>
    <w:p w:rsidR="0008086D" w:rsidRPr="00C02C60" w:rsidRDefault="0008086D" w:rsidP="0008086D">
      <w:pPr>
        <w:pStyle w:val="af0"/>
        <w:numPr>
          <w:ilvl w:val="2"/>
          <w:numId w:val="41"/>
        </w:numPr>
        <w:ind w:leftChars="0" w:left="1134" w:hanging="311"/>
        <w:rPr>
          <w:rFonts w:ascii="標楷體" w:eastAsia="標楷體" w:hAnsi="標楷體" w:cs="Arial Unicode MS"/>
          <w:sz w:val="20"/>
          <w:szCs w:val="20"/>
        </w:rPr>
      </w:pPr>
      <w:r w:rsidRPr="00C02C60">
        <w:rPr>
          <w:rFonts w:ascii="標楷體" w:eastAsia="標楷體" w:hAnsi="標楷體" w:cs="Arial Unicode MS" w:hint="eastAsia"/>
          <w:sz w:val="20"/>
          <w:szCs w:val="20"/>
        </w:rPr>
        <w:t>認識影響消費的因素。</w:t>
      </w:r>
    </w:p>
    <w:p w:rsidR="0008086D" w:rsidRPr="00C02C60" w:rsidRDefault="0008086D" w:rsidP="0008086D">
      <w:pPr>
        <w:pStyle w:val="af0"/>
        <w:numPr>
          <w:ilvl w:val="2"/>
          <w:numId w:val="41"/>
        </w:numPr>
        <w:ind w:leftChars="0" w:left="1134" w:hanging="311"/>
        <w:rPr>
          <w:rFonts w:ascii="標楷體" w:eastAsia="標楷體" w:hAnsi="標楷體" w:cs="Arial Unicode MS"/>
          <w:sz w:val="20"/>
          <w:szCs w:val="20"/>
        </w:rPr>
      </w:pPr>
      <w:r w:rsidRPr="00C02C60">
        <w:rPr>
          <w:rFonts w:ascii="標楷體" w:eastAsia="標楷體" w:hAnsi="標楷體" w:cs="Arial Unicode MS" w:hint="eastAsia"/>
          <w:sz w:val="20"/>
          <w:szCs w:val="20"/>
        </w:rPr>
        <w:t>認識生活中的消費陷阱。</w:t>
      </w:r>
    </w:p>
    <w:p w:rsidR="0008086D" w:rsidRPr="00C02C60" w:rsidRDefault="0008086D" w:rsidP="0008086D">
      <w:pPr>
        <w:pStyle w:val="af0"/>
        <w:numPr>
          <w:ilvl w:val="2"/>
          <w:numId w:val="41"/>
        </w:numPr>
        <w:ind w:leftChars="0" w:left="1134" w:hanging="311"/>
        <w:rPr>
          <w:rFonts w:ascii="標楷體" w:eastAsia="標楷體" w:hAnsi="標楷體" w:cs="Arial Unicode MS"/>
          <w:sz w:val="20"/>
          <w:szCs w:val="20"/>
        </w:rPr>
      </w:pPr>
      <w:r w:rsidRPr="00C02C60">
        <w:rPr>
          <w:rFonts w:ascii="標楷體" w:eastAsia="標楷體" w:hAnsi="標楷體" w:cs="Arial Unicode MS" w:hint="eastAsia"/>
          <w:sz w:val="20"/>
          <w:szCs w:val="20"/>
        </w:rPr>
        <w:t>認識維護消費權益的做法。</w:t>
      </w:r>
    </w:p>
    <w:p w:rsidR="0008086D" w:rsidRPr="00C02C60" w:rsidRDefault="0008086D" w:rsidP="0008086D">
      <w:pPr>
        <w:pStyle w:val="af0"/>
        <w:numPr>
          <w:ilvl w:val="2"/>
          <w:numId w:val="41"/>
        </w:numPr>
        <w:ind w:leftChars="0" w:left="1134" w:hanging="311"/>
        <w:rPr>
          <w:rFonts w:ascii="標楷體" w:eastAsia="標楷體" w:hAnsi="標楷體" w:cs="Arial Unicode MS"/>
          <w:sz w:val="20"/>
          <w:szCs w:val="20"/>
        </w:rPr>
      </w:pPr>
      <w:r w:rsidRPr="00C02C60">
        <w:rPr>
          <w:rFonts w:ascii="標楷體" w:eastAsia="標楷體" w:hAnsi="標楷體" w:cs="Arial Unicode MS" w:hint="eastAsia"/>
          <w:sz w:val="20"/>
          <w:szCs w:val="20"/>
        </w:rPr>
        <w:t>認識理財的方法。</w:t>
      </w:r>
    </w:p>
    <w:p w:rsidR="0008086D" w:rsidRPr="00C02C60" w:rsidRDefault="0008086D" w:rsidP="0008086D">
      <w:pPr>
        <w:pStyle w:val="af0"/>
        <w:numPr>
          <w:ilvl w:val="2"/>
          <w:numId w:val="41"/>
        </w:numPr>
        <w:ind w:leftChars="0" w:left="1134" w:hanging="311"/>
        <w:rPr>
          <w:rFonts w:ascii="標楷體" w:eastAsia="標楷體" w:hAnsi="標楷體" w:cs="Arial Unicode MS"/>
          <w:sz w:val="20"/>
          <w:szCs w:val="20"/>
        </w:rPr>
      </w:pPr>
      <w:r w:rsidRPr="00C02C60">
        <w:rPr>
          <w:rFonts w:ascii="標楷體" w:eastAsia="標楷體" w:hAnsi="標楷體" w:cs="Arial Unicode MS" w:hint="eastAsia"/>
          <w:sz w:val="20"/>
          <w:szCs w:val="20"/>
        </w:rPr>
        <w:t>認識理財的風險。</w:t>
      </w:r>
    </w:p>
    <w:p w:rsidR="0008086D" w:rsidRPr="00C02C60" w:rsidRDefault="0008086D" w:rsidP="0008086D">
      <w:pPr>
        <w:pStyle w:val="af0"/>
        <w:numPr>
          <w:ilvl w:val="2"/>
          <w:numId w:val="41"/>
        </w:numPr>
        <w:ind w:leftChars="0" w:left="1134" w:hanging="311"/>
        <w:rPr>
          <w:rFonts w:ascii="標楷體" w:eastAsia="標楷體" w:hAnsi="標楷體" w:cs="Arial Unicode MS"/>
          <w:sz w:val="20"/>
          <w:szCs w:val="20"/>
        </w:rPr>
      </w:pPr>
      <w:r w:rsidRPr="00C02C60">
        <w:rPr>
          <w:rFonts w:ascii="標楷體" w:eastAsia="標楷體" w:hAnsi="標楷體" w:cs="Arial Unicode MS" w:hint="eastAsia"/>
          <w:sz w:val="20"/>
          <w:szCs w:val="20"/>
        </w:rPr>
        <w:t>培養合宜的消費態度。</w:t>
      </w:r>
    </w:p>
    <w:p w:rsidR="0008086D" w:rsidRPr="00C02C60" w:rsidRDefault="0008086D" w:rsidP="0008086D">
      <w:pPr>
        <w:pStyle w:val="af0"/>
        <w:numPr>
          <w:ilvl w:val="2"/>
          <w:numId w:val="41"/>
        </w:numPr>
        <w:ind w:leftChars="0" w:left="1134" w:hanging="311"/>
        <w:rPr>
          <w:rFonts w:ascii="標楷體" w:eastAsia="標楷體" w:hAnsi="標楷體" w:cs="Arial Unicode MS"/>
          <w:sz w:val="20"/>
          <w:szCs w:val="20"/>
        </w:rPr>
      </w:pPr>
      <w:r w:rsidRPr="00C02C60">
        <w:rPr>
          <w:rFonts w:ascii="標楷體" w:eastAsia="標楷體" w:hAnsi="標楷體" w:cs="Arial Unicode MS" w:hint="eastAsia"/>
          <w:sz w:val="20"/>
          <w:szCs w:val="20"/>
        </w:rPr>
        <w:t>認識生產活動的意義。</w:t>
      </w:r>
    </w:p>
    <w:p w:rsidR="0008086D" w:rsidRPr="00C02C60" w:rsidRDefault="0008086D" w:rsidP="0008086D">
      <w:pPr>
        <w:pStyle w:val="af0"/>
        <w:numPr>
          <w:ilvl w:val="2"/>
          <w:numId w:val="41"/>
        </w:numPr>
        <w:ind w:leftChars="0" w:left="1134" w:hanging="311"/>
        <w:rPr>
          <w:rFonts w:ascii="標楷體" w:eastAsia="標楷體" w:hAnsi="標楷體" w:cs="Arial Unicode MS"/>
          <w:sz w:val="20"/>
          <w:szCs w:val="20"/>
        </w:rPr>
      </w:pPr>
      <w:r w:rsidRPr="00C02C60">
        <w:rPr>
          <w:rFonts w:ascii="標楷體" w:eastAsia="標楷體" w:hAnsi="標楷體" w:cs="Arial Unicode MS" w:hint="eastAsia"/>
          <w:sz w:val="20"/>
          <w:szCs w:val="20"/>
        </w:rPr>
        <w:t>認識產業分工。</w:t>
      </w:r>
    </w:p>
    <w:p w:rsidR="0008086D" w:rsidRPr="00C02C60" w:rsidRDefault="0008086D" w:rsidP="0008086D">
      <w:pPr>
        <w:pStyle w:val="af0"/>
        <w:numPr>
          <w:ilvl w:val="2"/>
          <w:numId w:val="41"/>
        </w:numPr>
        <w:ind w:leftChars="0" w:left="1134" w:hanging="311"/>
        <w:rPr>
          <w:rFonts w:ascii="標楷體" w:eastAsia="標楷體" w:hAnsi="標楷體" w:cs="Arial Unicode MS"/>
          <w:sz w:val="20"/>
          <w:szCs w:val="20"/>
        </w:rPr>
      </w:pPr>
      <w:r w:rsidRPr="00C02C60">
        <w:rPr>
          <w:rFonts w:ascii="標楷體" w:eastAsia="標楷體" w:hAnsi="標楷體" w:cs="Arial Unicode MS" w:hint="eastAsia"/>
          <w:sz w:val="20"/>
          <w:szCs w:val="20"/>
        </w:rPr>
        <w:t>認識投資活動的意義。</w:t>
      </w:r>
    </w:p>
    <w:p w:rsidR="0008086D" w:rsidRPr="00C02C60" w:rsidRDefault="0008086D" w:rsidP="0008086D">
      <w:pPr>
        <w:pStyle w:val="af0"/>
        <w:numPr>
          <w:ilvl w:val="2"/>
          <w:numId w:val="41"/>
        </w:numPr>
        <w:ind w:leftChars="0" w:left="1134" w:hanging="311"/>
        <w:rPr>
          <w:rFonts w:ascii="標楷體" w:eastAsia="標楷體" w:hAnsi="標楷體" w:cs="Arial Unicode MS"/>
          <w:sz w:val="20"/>
          <w:szCs w:val="20"/>
        </w:rPr>
      </w:pPr>
      <w:r w:rsidRPr="00C02C60">
        <w:rPr>
          <w:rFonts w:ascii="標楷體" w:eastAsia="標楷體" w:hAnsi="標楷體" w:cs="Arial Unicode MS" w:hint="eastAsia"/>
          <w:sz w:val="20"/>
          <w:szCs w:val="20"/>
        </w:rPr>
        <w:t>理解投資能創造盈餘的機會</w:t>
      </w:r>
    </w:p>
    <w:p w:rsidR="0008086D" w:rsidRPr="00C02C60" w:rsidRDefault="0008086D" w:rsidP="0008086D">
      <w:pPr>
        <w:pStyle w:val="af0"/>
        <w:numPr>
          <w:ilvl w:val="2"/>
          <w:numId w:val="41"/>
        </w:numPr>
        <w:ind w:leftChars="0" w:left="1134" w:hanging="311"/>
        <w:rPr>
          <w:rFonts w:ascii="標楷體" w:eastAsia="標楷體" w:hAnsi="標楷體" w:cs="Arial Unicode MS"/>
          <w:sz w:val="20"/>
          <w:szCs w:val="20"/>
        </w:rPr>
      </w:pPr>
      <w:r w:rsidRPr="00C02C60">
        <w:rPr>
          <w:rFonts w:ascii="標楷體" w:eastAsia="標楷體" w:hAnsi="標楷體" w:cs="Arial Unicode MS" w:hint="eastAsia"/>
          <w:sz w:val="20"/>
          <w:szCs w:val="20"/>
        </w:rPr>
        <w:t>理解投資是冒風險的行動。</w:t>
      </w:r>
    </w:p>
    <w:p w:rsidR="0008086D" w:rsidRPr="00C02C60" w:rsidRDefault="0008086D" w:rsidP="0008086D">
      <w:pPr>
        <w:pStyle w:val="af0"/>
        <w:numPr>
          <w:ilvl w:val="2"/>
          <w:numId w:val="41"/>
        </w:numPr>
        <w:ind w:leftChars="0" w:left="1134" w:hanging="311"/>
        <w:rPr>
          <w:rFonts w:ascii="標楷體" w:eastAsia="標楷體" w:hAnsi="標楷體" w:cs="Arial Unicode MS"/>
          <w:sz w:val="20"/>
          <w:szCs w:val="20"/>
        </w:rPr>
      </w:pPr>
      <w:r w:rsidRPr="00C02C60">
        <w:rPr>
          <w:rFonts w:ascii="標楷體" w:eastAsia="標楷體" w:hAnsi="標楷體" w:cs="Arial Unicode MS" w:hint="eastAsia"/>
          <w:sz w:val="20"/>
          <w:szCs w:val="20"/>
        </w:rPr>
        <w:lastRenderedPageBreak/>
        <w:t>認識臺灣經濟發展變遷的特徵。</w:t>
      </w:r>
    </w:p>
    <w:p w:rsidR="0008086D" w:rsidRPr="00C02C60" w:rsidRDefault="0008086D" w:rsidP="0008086D">
      <w:pPr>
        <w:pStyle w:val="af0"/>
        <w:numPr>
          <w:ilvl w:val="2"/>
          <w:numId w:val="41"/>
        </w:numPr>
        <w:ind w:leftChars="0" w:left="1134" w:hanging="311"/>
        <w:rPr>
          <w:rFonts w:ascii="標楷體" w:eastAsia="標楷體" w:hAnsi="標楷體" w:cs="Arial Unicode MS"/>
          <w:sz w:val="20"/>
          <w:szCs w:val="20"/>
        </w:rPr>
      </w:pPr>
      <w:r w:rsidRPr="00C02C60">
        <w:rPr>
          <w:rFonts w:ascii="標楷體" w:eastAsia="標楷體" w:hAnsi="標楷體" w:cs="Arial Unicode MS" w:hint="eastAsia"/>
          <w:sz w:val="20"/>
          <w:szCs w:val="20"/>
        </w:rPr>
        <w:t>認識臺灣經濟發展的轉型。</w:t>
      </w:r>
    </w:p>
    <w:p w:rsidR="0008086D" w:rsidRPr="00C02C60" w:rsidRDefault="0008086D" w:rsidP="0008086D">
      <w:pPr>
        <w:pStyle w:val="af0"/>
        <w:numPr>
          <w:ilvl w:val="2"/>
          <w:numId w:val="41"/>
        </w:numPr>
        <w:ind w:leftChars="0" w:left="1134" w:hanging="311"/>
        <w:rPr>
          <w:rFonts w:ascii="標楷體" w:eastAsia="標楷體" w:hAnsi="標楷體" w:cs="Arial Unicode MS"/>
          <w:sz w:val="20"/>
          <w:szCs w:val="20"/>
        </w:rPr>
      </w:pPr>
      <w:r w:rsidRPr="00C02C60">
        <w:rPr>
          <w:rFonts w:ascii="標楷體" w:eastAsia="標楷體" w:hAnsi="標楷體" w:cs="Arial Unicode MS" w:hint="eastAsia"/>
          <w:sz w:val="20"/>
          <w:szCs w:val="20"/>
        </w:rPr>
        <w:t>認識臺灣經濟發展的創新。</w:t>
      </w:r>
    </w:p>
    <w:p w:rsidR="0008086D" w:rsidRPr="00C02C60" w:rsidRDefault="0008086D" w:rsidP="0008086D">
      <w:pPr>
        <w:pStyle w:val="af0"/>
        <w:numPr>
          <w:ilvl w:val="2"/>
          <w:numId w:val="41"/>
        </w:numPr>
        <w:ind w:leftChars="0" w:left="1134" w:hanging="311"/>
        <w:rPr>
          <w:rFonts w:ascii="標楷體" w:eastAsia="標楷體" w:hAnsi="標楷體" w:cs="Arial Unicode MS"/>
          <w:sz w:val="20"/>
          <w:szCs w:val="20"/>
        </w:rPr>
      </w:pPr>
      <w:r w:rsidRPr="00C02C60">
        <w:rPr>
          <w:rFonts w:ascii="標楷體" w:eastAsia="標楷體" w:hAnsi="標楷體" w:cs="Arial Unicode MS" w:hint="eastAsia"/>
          <w:sz w:val="20"/>
          <w:szCs w:val="20"/>
        </w:rPr>
        <w:t>了解優質經濟的特色。</w:t>
      </w:r>
    </w:p>
    <w:p w:rsidR="0008086D" w:rsidRPr="00C02C60" w:rsidRDefault="0008086D" w:rsidP="0008086D">
      <w:pPr>
        <w:pStyle w:val="af0"/>
        <w:numPr>
          <w:ilvl w:val="2"/>
          <w:numId w:val="41"/>
        </w:numPr>
        <w:ind w:leftChars="0" w:left="1134" w:hanging="311"/>
        <w:rPr>
          <w:rFonts w:ascii="標楷體" w:eastAsia="標楷體" w:hAnsi="標楷體" w:cs="Arial Unicode MS"/>
          <w:sz w:val="20"/>
          <w:szCs w:val="20"/>
        </w:rPr>
      </w:pPr>
      <w:r w:rsidRPr="00C02C60">
        <w:rPr>
          <w:rFonts w:ascii="標楷體" w:eastAsia="標楷體" w:hAnsi="標楷體" w:cs="Arial Unicode MS" w:hint="eastAsia"/>
          <w:sz w:val="20"/>
          <w:szCs w:val="20"/>
        </w:rPr>
        <w:t>了解創造優質經濟的未來發展。</w:t>
      </w:r>
    </w:p>
    <w:p w:rsidR="0008086D" w:rsidRPr="00C02C60" w:rsidRDefault="0008086D" w:rsidP="0008086D">
      <w:pPr>
        <w:pStyle w:val="af0"/>
        <w:numPr>
          <w:ilvl w:val="2"/>
          <w:numId w:val="41"/>
        </w:numPr>
        <w:ind w:leftChars="0" w:left="1134" w:hanging="311"/>
        <w:rPr>
          <w:rFonts w:ascii="標楷體" w:eastAsia="標楷體" w:hAnsi="標楷體" w:cs="Arial Unicode MS"/>
          <w:sz w:val="20"/>
          <w:szCs w:val="20"/>
        </w:rPr>
      </w:pPr>
      <w:r w:rsidRPr="00C02C60">
        <w:rPr>
          <w:rFonts w:ascii="標楷體" w:eastAsia="標楷體" w:hAnsi="標楷體" w:cs="Arial Unicode MS" w:hint="eastAsia"/>
          <w:sz w:val="20"/>
          <w:szCs w:val="20"/>
        </w:rPr>
        <w:t>培養產業發展要考量環境的態度。</w:t>
      </w:r>
    </w:p>
    <w:p w:rsidR="0008086D" w:rsidRPr="00C02C60" w:rsidRDefault="0008086D" w:rsidP="0008086D">
      <w:pPr>
        <w:pStyle w:val="af0"/>
        <w:numPr>
          <w:ilvl w:val="2"/>
          <w:numId w:val="41"/>
        </w:numPr>
        <w:ind w:leftChars="0" w:left="1134" w:hanging="311"/>
        <w:rPr>
          <w:rFonts w:ascii="標楷體" w:eastAsia="標楷體" w:hAnsi="標楷體" w:cs="Arial Unicode MS"/>
          <w:sz w:val="20"/>
          <w:szCs w:val="20"/>
        </w:rPr>
      </w:pPr>
      <w:r w:rsidRPr="00C02C60">
        <w:rPr>
          <w:rFonts w:ascii="標楷體" w:eastAsia="標楷體" w:hAnsi="標楷體" w:cs="Arial Unicode MS" w:hint="eastAsia"/>
          <w:sz w:val="20"/>
          <w:szCs w:val="20"/>
        </w:rPr>
        <w:t>認識古代科技的發展。</w:t>
      </w:r>
    </w:p>
    <w:p w:rsidR="0008086D" w:rsidRPr="00C02C60" w:rsidRDefault="0008086D" w:rsidP="0008086D">
      <w:pPr>
        <w:pStyle w:val="af0"/>
        <w:numPr>
          <w:ilvl w:val="2"/>
          <w:numId w:val="41"/>
        </w:numPr>
        <w:ind w:leftChars="0" w:left="1134" w:hanging="311"/>
        <w:rPr>
          <w:rFonts w:ascii="標楷體" w:eastAsia="標楷體" w:hAnsi="標楷體" w:cs="Arial Unicode MS"/>
          <w:sz w:val="20"/>
          <w:szCs w:val="20"/>
        </w:rPr>
      </w:pPr>
      <w:r w:rsidRPr="00C02C60">
        <w:rPr>
          <w:rFonts w:ascii="標楷體" w:eastAsia="標楷體" w:hAnsi="標楷體" w:cs="Arial Unicode MS" w:hint="eastAsia"/>
          <w:sz w:val="20"/>
          <w:szCs w:val="20"/>
        </w:rPr>
        <w:t>了解近代科學研究的影響。</w:t>
      </w:r>
    </w:p>
    <w:p w:rsidR="0008086D" w:rsidRPr="00C02C60" w:rsidRDefault="0008086D" w:rsidP="0008086D">
      <w:pPr>
        <w:pStyle w:val="af0"/>
        <w:numPr>
          <w:ilvl w:val="2"/>
          <w:numId w:val="41"/>
        </w:numPr>
        <w:ind w:leftChars="0" w:left="1134" w:hanging="311"/>
        <w:rPr>
          <w:rFonts w:ascii="標楷體" w:eastAsia="標楷體" w:hAnsi="標楷體" w:cs="Arial Unicode MS"/>
          <w:sz w:val="20"/>
          <w:szCs w:val="20"/>
        </w:rPr>
      </w:pPr>
      <w:r w:rsidRPr="00C02C60">
        <w:rPr>
          <w:rFonts w:ascii="標楷體" w:eastAsia="標楷體" w:hAnsi="標楷體" w:cs="Arial Unicode MS" w:hint="eastAsia"/>
          <w:sz w:val="20"/>
          <w:szCs w:val="20"/>
        </w:rPr>
        <w:t>了解工業革命的起源與發展</w:t>
      </w:r>
    </w:p>
    <w:p w:rsidR="0008086D" w:rsidRPr="00C02C60" w:rsidRDefault="0008086D" w:rsidP="0008086D">
      <w:pPr>
        <w:pStyle w:val="af0"/>
        <w:numPr>
          <w:ilvl w:val="2"/>
          <w:numId w:val="41"/>
        </w:numPr>
        <w:ind w:leftChars="0" w:left="1134" w:hanging="311"/>
        <w:rPr>
          <w:rFonts w:ascii="標楷體" w:eastAsia="標楷體" w:hAnsi="標楷體" w:cs="Arial Unicode MS"/>
          <w:sz w:val="20"/>
          <w:szCs w:val="20"/>
        </w:rPr>
      </w:pPr>
      <w:r w:rsidRPr="00C02C60">
        <w:rPr>
          <w:rFonts w:ascii="標楷體" w:eastAsia="標楷體" w:hAnsi="標楷體" w:cs="Arial Unicode MS" w:hint="eastAsia"/>
          <w:sz w:val="20"/>
          <w:szCs w:val="20"/>
        </w:rPr>
        <w:t>了解工業革命的影響。</w:t>
      </w:r>
    </w:p>
    <w:p w:rsidR="0008086D" w:rsidRPr="00C02C60" w:rsidRDefault="0008086D" w:rsidP="0008086D">
      <w:pPr>
        <w:pStyle w:val="af0"/>
        <w:numPr>
          <w:ilvl w:val="2"/>
          <w:numId w:val="41"/>
        </w:numPr>
        <w:ind w:leftChars="0" w:left="1134" w:hanging="311"/>
        <w:rPr>
          <w:rFonts w:ascii="標楷體" w:eastAsia="標楷體" w:hAnsi="標楷體" w:cs="Arial Unicode MS"/>
          <w:sz w:val="20"/>
          <w:szCs w:val="20"/>
        </w:rPr>
      </w:pPr>
      <w:r w:rsidRPr="00C02C60">
        <w:rPr>
          <w:rFonts w:ascii="標楷體" w:eastAsia="標楷體" w:hAnsi="標楷體" w:cs="Arial Unicode MS" w:hint="eastAsia"/>
          <w:sz w:val="20"/>
          <w:szCs w:val="20"/>
        </w:rPr>
        <w:t>了解石化、核能、生物和資訊科技發展的趨勢。</w:t>
      </w:r>
    </w:p>
    <w:p w:rsidR="0008086D" w:rsidRPr="00C02C60" w:rsidRDefault="0008086D" w:rsidP="0008086D">
      <w:pPr>
        <w:pStyle w:val="af0"/>
        <w:numPr>
          <w:ilvl w:val="2"/>
          <w:numId w:val="41"/>
        </w:numPr>
        <w:ind w:leftChars="0" w:left="1134" w:hanging="311"/>
        <w:rPr>
          <w:rFonts w:ascii="標楷體" w:eastAsia="標楷體" w:hAnsi="標楷體" w:cs="Arial Unicode MS"/>
          <w:sz w:val="20"/>
          <w:szCs w:val="20"/>
        </w:rPr>
      </w:pPr>
      <w:r w:rsidRPr="00C02C60">
        <w:rPr>
          <w:rFonts w:ascii="標楷體" w:eastAsia="標楷體" w:hAnsi="標楷體" w:cs="Arial Unicode MS" w:hint="eastAsia"/>
          <w:sz w:val="20"/>
          <w:szCs w:val="20"/>
        </w:rPr>
        <w:t>了解石化、核能、生物和資訊科技發展的影響。</w:t>
      </w:r>
    </w:p>
    <w:p w:rsidR="0008086D" w:rsidRPr="00C02C60" w:rsidRDefault="0008086D" w:rsidP="0008086D">
      <w:pPr>
        <w:pStyle w:val="af0"/>
        <w:numPr>
          <w:ilvl w:val="2"/>
          <w:numId w:val="41"/>
        </w:numPr>
        <w:ind w:leftChars="0" w:left="1134" w:hanging="311"/>
        <w:rPr>
          <w:rFonts w:ascii="標楷體" w:eastAsia="標楷體" w:hAnsi="標楷體" w:cs="Arial Unicode MS"/>
          <w:sz w:val="20"/>
          <w:szCs w:val="20"/>
        </w:rPr>
      </w:pPr>
      <w:r w:rsidRPr="00C02C60">
        <w:rPr>
          <w:rFonts w:ascii="標楷體" w:eastAsia="標楷體" w:hAnsi="標楷體" w:cs="Arial Unicode MS" w:hint="eastAsia"/>
          <w:sz w:val="20"/>
          <w:szCs w:val="20"/>
        </w:rPr>
        <w:t>了解人類的價值、信仰和態度影響石化、核能、生物和資訊科技發展。</w:t>
      </w:r>
    </w:p>
    <w:p w:rsidR="0008086D" w:rsidRPr="00C02C60" w:rsidRDefault="0008086D" w:rsidP="0008086D">
      <w:pPr>
        <w:pStyle w:val="af0"/>
        <w:numPr>
          <w:ilvl w:val="2"/>
          <w:numId w:val="41"/>
        </w:numPr>
        <w:ind w:leftChars="0" w:left="1134" w:hanging="311"/>
        <w:rPr>
          <w:rFonts w:ascii="標楷體" w:eastAsia="標楷體" w:hAnsi="標楷體" w:cs="Arial Unicode MS"/>
          <w:sz w:val="20"/>
          <w:szCs w:val="20"/>
        </w:rPr>
      </w:pPr>
      <w:r w:rsidRPr="00C02C60">
        <w:rPr>
          <w:rFonts w:ascii="標楷體" w:eastAsia="標楷體" w:hAnsi="標楷體" w:cs="Arial Unicode MS" w:hint="eastAsia"/>
          <w:sz w:val="20"/>
          <w:szCs w:val="20"/>
        </w:rPr>
        <w:t>了解石化科技的危機。</w:t>
      </w:r>
    </w:p>
    <w:p w:rsidR="0008086D" w:rsidRPr="00C02C60" w:rsidRDefault="0008086D" w:rsidP="0008086D">
      <w:pPr>
        <w:pStyle w:val="af0"/>
        <w:numPr>
          <w:ilvl w:val="2"/>
          <w:numId w:val="41"/>
        </w:numPr>
        <w:ind w:leftChars="0" w:left="1134" w:hanging="311"/>
        <w:rPr>
          <w:rFonts w:ascii="標楷體" w:eastAsia="標楷體" w:hAnsi="標楷體" w:cs="Arial Unicode MS"/>
          <w:sz w:val="20"/>
          <w:szCs w:val="20"/>
        </w:rPr>
      </w:pPr>
      <w:r w:rsidRPr="00C02C60">
        <w:rPr>
          <w:rFonts w:ascii="標楷體" w:eastAsia="標楷體" w:hAnsi="標楷體" w:cs="Arial Unicode MS" w:hint="eastAsia"/>
          <w:sz w:val="20"/>
          <w:szCs w:val="20"/>
        </w:rPr>
        <w:t>了解生物科技的危機。</w:t>
      </w:r>
    </w:p>
    <w:p w:rsidR="0008086D" w:rsidRPr="00C02C60" w:rsidRDefault="0008086D" w:rsidP="0008086D">
      <w:pPr>
        <w:pStyle w:val="af0"/>
        <w:numPr>
          <w:ilvl w:val="2"/>
          <w:numId w:val="41"/>
        </w:numPr>
        <w:ind w:leftChars="0" w:left="1134" w:hanging="311"/>
        <w:rPr>
          <w:rFonts w:ascii="標楷體" w:eastAsia="標楷體" w:hAnsi="標楷體" w:cs="Arial Unicode MS"/>
          <w:sz w:val="20"/>
          <w:szCs w:val="20"/>
        </w:rPr>
      </w:pPr>
      <w:r w:rsidRPr="00C02C60">
        <w:rPr>
          <w:rFonts w:ascii="標楷體" w:eastAsia="標楷體" w:hAnsi="標楷體" w:cs="Arial Unicode MS" w:hint="eastAsia"/>
          <w:sz w:val="20"/>
          <w:szCs w:val="20"/>
        </w:rPr>
        <w:t>了解核能科技的危機。</w:t>
      </w:r>
    </w:p>
    <w:p w:rsidR="0008086D" w:rsidRPr="00C02C60" w:rsidRDefault="0008086D" w:rsidP="0008086D">
      <w:pPr>
        <w:pStyle w:val="af0"/>
        <w:numPr>
          <w:ilvl w:val="2"/>
          <w:numId w:val="41"/>
        </w:numPr>
        <w:ind w:leftChars="0" w:left="1134" w:hanging="311"/>
        <w:rPr>
          <w:rFonts w:ascii="標楷體" w:eastAsia="標楷體" w:hAnsi="標楷體" w:cs="Arial Unicode MS"/>
          <w:sz w:val="20"/>
          <w:szCs w:val="20"/>
        </w:rPr>
      </w:pPr>
      <w:r w:rsidRPr="00C02C60">
        <w:rPr>
          <w:rFonts w:ascii="標楷體" w:eastAsia="標楷體" w:hAnsi="標楷體" w:cs="Arial Unicode MS" w:hint="eastAsia"/>
          <w:sz w:val="20"/>
          <w:szCs w:val="20"/>
        </w:rPr>
        <w:t>了解資訊科技的危機。</w:t>
      </w:r>
    </w:p>
    <w:p w:rsidR="0008086D" w:rsidRPr="00C02C60" w:rsidRDefault="0008086D" w:rsidP="0008086D">
      <w:pPr>
        <w:pStyle w:val="af0"/>
        <w:numPr>
          <w:ilvl w:val="2"/>
          <w:numId w:val="41"/>
        </w:numPr>
        <w:ind w:leftChars="0" w:left="1134" w:hanging="311"/>
        <w:rPr>
          <w:rFonts w:ascii="標楷體" w:eastAsia="標楷體" w:hAnsi="標楷體" w:cs="Arial Unicode MS"/>
          <w:sz w:val="20"/>
          <w:szCs w:val="20"/>
        </w:rPr>
      </w:pPr>
      <w:r w:rsidRPr="00C02C60">
        <w:rPr>
          <w:rFonts w:ascii="標楷體" w:eastAsia="標楷體" w:hAnsi="標楷體" w:cs="Arial Unicode MS" w:hint="eastAsia"/>
          <w:sz w:val="20"/>
          <w:szCs w:val="20"/>
        </w:rPr>
        <w:t>認識科技管理的政策。</w:t>
      </w:r>
    </w:p>
    <w:p w:rsidR="0008086D" w:rsidRPr="00C02C60" w:rsidRDefault="0008086D" w:rsidP="0008086D">
      <w:pPr>
        <w:pStyle w:val="af0"/>
        <w:numPr>
          <w:ilvl w:val="2"/>
          <w:numId w:val="41"/>
        </w:numPr>
        <w:ind w:leftChars="0" w:left="1134" w:hanging="311"/>
        <w:rPr>
          <w:rFonts w:ascii="標楷體" w:eastAsia="標楷體" w:hAnsi="標楷體" w:cs="Arial Unicode MS"/>
          <w:sz w:val="20"/>
          <w:szCs w:val="20"/>
        </w:rPr>
      </w:pPr>
      <w:r w:rsidRPr="00C02C60">
        <w:rPr>
          <w:rFonts w:ascii="標楷體" w:eastAsia="標楷體" w:hAnsi="標楷體" w:cs="Arial Unicode MS" w:hint="eastAsia"/>
          <w:sz w:val="20"/>
          <w:szCs w:val="20"/>
        </w:rPr>
        <w:t>認識科技管理的法令。</w:t>
      </w:r>
    </w:p>
    <w:p w:rsidR="0008086D" w:rsidRPr="00C02C60" w:rsidRDefault="0008086D" w:rsidP="0008086D">
      <w:pPr>
        <w:pStyle w:val="af0"/>
        <w:numPr>
          <w:ilvl w:val="2"/>
          <w:numId w:val="41"/>
        </w:numPr>
        <w:ind w:leftChars="0" w:left="1134" w:hanging="311"/>
        <w:rPr>
          <w:rFonts w:ascii="標楷體" w:eastAsia="標楷體" w:hAnsi="標楷體" w:cs="Arial Unicode MS"/>
          <w:sz w:val="20"/>
          <w:szCs w:val="20"/>
        </w:rPr>
      </w:pPr>
      <w:r w:rsidRPr="00C02C60">
        <w:rPr>
          <w:rFonts w:ascii="標楷體" w:eastAsia="標楷體" w:hAnsi="標楷體" w:cs="Arial Unicode MS" w:hint="eastAsia"/>
          <w:sz w:val="20"/>
          <w:szCs w:val="20"/>
        </w:rPr>
        <w:t>認識科技管理的政府機構。</w:t>
      </w:r>
    </w:p>
    <w:p w:rsidR="0008086D" w:rsidRPr="00C02C60" w:rsidRDefault="0008086D" w:rsidP="0008086D">
      <w:pPr>
        <w:pStyle w:val="af0"/>
        <w:numPr>
          <w:ilvl w:val="2"/>
          <w:numId w:val="41"/>
        </w:numPr>
        <w:ind w:leftChars="0" w:left="1134" w:hanging="311"/>
        <w:rPr>
          <w:rFonts w:ascii="標楷體" w:eastAsia="標楷體" w:hAnsi="標楷體" w:cs="Arial Unicode MS"/>
          <w:sz w:val="20"/>
          <w:szCs w:val="20"/>
        </w:rPr>
      </w:pPr>
      <w:r w:rsidRPr="00C02C60">
        <w:rPr>
          <w:rFonts w:ascii="標楷體" w:eastAsia="標楷體" w:hAnsi="標楷體" w:cs="Arial Unicode MS" w:hint="eastAsia"/>
          <w:sz w:val="20"/>
          <w:szCs w:val="20"/>
        </w:rPr>
        <w:t>探討降低科技危害的個人作為。</w:t>
      </w:r>
    </w:p>
    <w:p w:rsidR="0008086D" w:rsidRPr="00C02C60" w:rsidRDefault="0008086D" w:rsidP="0008086D">
      <w:pPr>
        <w:pStyle w:val="af0"/>
        <w:numPr>
          <w:ilvl w:val="2"/>
          <w:numId w:val="41"/>
        </w:numPr>
        <w:ind w:leftChars="0" w:left="1134" w:hanging="311"/>
        <w:rPr>
          <w:rFonts w:ascii="標楷體" w:eastAsia="標楷體" w:hAnsi="標楷體" w:cs="Arial Unicode MS"/>
          <w:sz w:val="20"/>
          <w:szCs w:val="20"/>
        </w:rPr>
      </w:pPr>
      <w:r w:rsidRPr="00C02C60">
        <w:rPr>
          <w:rFonts w:ascii="標楷體" w:eastAsia="標楷體" w:hAnsi="標楷體" w:cs="Arial Unicode MS" w:hint="eastAsia"/>
          <w:sz w:val="20"/>
          <w:szCs w:val="20"/>
        </w:rPr>
        <w:t>認識解決當前科技缺失的新科技。</w:t>
      </w:r>
    </w:p>
    <w:p w:rsidR="0008086D" w:rsidRPr="00C02C60" w:rsidRDefault="0008086D" w:rsidP="0008086D">
      <w:pPr>
        <w:pStyle w:val="af0"/>
        <w:numPr>
          <w:ilvl w:val="2"/>
          <w:numId w:val="41"/>
        </w:numPr>
        <w:ind w:leftChars="0" w:left="1134" w:hanging="311"/>
        <w:rPr>
          <w:rFonts w:ascii="標楷體" w:eastAsia="標楷體" w:hAnsi="標楷體" w:cs="Arial Unicode MS"/>
          <w:sz w:val="20"/>
          <w:szCs w:val="20"/>
        </w:rPr>
      </w:pPr>
      <w:r w:rsidRPr="00C02C60">
        <w:rPr>
          <w:rFonts w:ascii="標楷體" w:eastAsia="標楷體" w:hAnsi="標楷體" w:cs="Arial Unicode MS" w:hint="eastAsia"/>
          <w:sz w:val="20"/>
          <w:szCs w:val="20"/>
        </w:rPr>
        <w:t>了解科技的發展應顧及環境的永續發展。</w:t>
      </w:r>
    </w:p>
    <w:p w:rsidR="0008086D" w:rsidRPr="00C02C60" w:rsidRDefault="0008086D" w:rsidP="0008086D">
      <w:pPr>
        <w:pStyle w:val="af0"/>
        <w:numPr>
          <w:ilvl w:val="2"/>
          <w:numId w:val="41"/>
        </w:numPr>
        <w:ind w:leftChars="0" w:left="1134" w:hanging="311"/>
        <w:rPr>
          <w:rFonts w:ascii="標楷體" w:eastAsia="標楷體" w:hAnsi="標楷體" w:cs="Arial Unicode MS"/>
          <w:sz w:val="20"/>
          <w:szCs w:val="20"/>
        </w:rPr>
      </w:pPr>
      <w:r w:rsidRPr="00C02C60">
        <w:rPr>
          <w:rFonts w:ascii="標楷體" w:eastAsia="標楷體" w:hAnsi="標楷體" w:cs="Arial Unicode MS" w:hint="eastAsia"/>
          <w:sz w:val="20"/>
          <w:szCs w:val="20"/>
        </w:rPr>
        <w:t>了解科技創新應考慮未來生活的需求。</w:t>
      </w:r>
    </w:p>
    <w:p w:rsidR="0008086D" w:rsidRPr="00C02C60" w:rsidRDefault="0008086D" w:rsidP="0008086D">
      <w:pPr>
        <w:pStyle w:val="af0"/>
        <w:numPr>
          <w:ilvl w:val="2"/>
          <w:numId w:val="41"/>
        </w:numPr>
        <w:ind w:leftChars="0" w:left="1134" w:hanging="311"/>
        <w:rPr>
          <w:rFonts w:ascii="標楷體" w:eastAsia="標楷體" w:hAnsi="標楷體" w:cs="Arial Unicode MS"/>
          <w:sz w:val="20"/>
          <w:szCs w:val="20"/>
        </w:rPr>
      </w:pPr>
      <w:r w:rsidRPr="00C02C60">
        <w:rPr>
          <w:rFonts w:ascii="標楷體" w:eastAsia="標楷體" w:hAnsi="標楷體" w:cs="Arial Unicode MS" w:hint="eastAsia"/>
          <w:sz w:val="20"/>
          <w:szCs w:val="20"/>
        </w:rPr>
        <w:t>認識華人的飲食、服飾和藝術特色。</w:t>
      </w:r>
    </w:p>
    <w:p w:rsidR="0008086D" w:rsidRPr="00C02C60" w:rsidRDefault="0008086D" w:rsidP="0008086D">
      <w:pPr>
        <w:pStyle w:val="af0"/>
        <w:numPr>
          <w:ilvl w:val="2"/>
          <w:numId w:val="41"/>
        </w:numPr>
        <w:ind w:leftChars="0" w:left="1134" w:hanging="311"/>
        <w:rPr>
          <w:rFonts w:ascii="標楷體" w:eastAsia="標楷體" w:hAnsi="標楷體" w:cs="Arial Unicode MS"/>
          <w:sz w:val="20"/>
          <w:szCs w:val="20"/>
        </w:rPr>
      </w:pPr>
      <w:r w:rsidRPr="00C02C60">
        <w:rPr>
          <w:rFonts w:ascii="標楷體" w:eastAsia="標楷體" w:hAnsi="標楷體" w:cs="Arial Unicode MS" w:hint="eastAsia"/>
          <w:sz w:val="20"/>
          <w:szCs w:val="20"/>
        </w:rPr>
        <w:t>認識儒家、道家與道教的思想信仰特色。</w:t>
      </w:r>
    </w:p>
    <w:p w:rsidR="0008086D" w:rsidRPr="00C02C60" w:rsidRDefault="0008086D" w:rsidP="0008086D">
      <w:pPr>
        <w:pStyle w:val="af0"/>
        <w:numPr>
          <w:ilvl w:val="2"/>
          <w:numId w:val="41"/>
        </w:numPr>
        <w:ind w:leftChars="0" w:left="1134" w:hanging="311"/>
        <w:rPr>
          <w:rFonts w:ascii="標楷體" w:eastAsia="標楷體" w:hAnsi="標楷體" w:cs="Arial Unicode MS"/>
          <w:sz w:val="20"/>
          <w:szCs w:val="20"/>
        </w:rPr>
      </w:pPr>
      <w:r w:rsidRPr="00C02C60">
        <w:rPr>
          <w:rFonts w:ascii="標楷體" w:eastAsia="標楷體" w:hAnsi="標楷體" w:cs="Arial Unicode MS" w:hint="eastAsia"/>
          <w:sz w:val="20"/>
          <w:szCs w:val="20"/>
        </w:rPr>
        <w:lastRenderedPageBreak/>
        <w:t>認識中華文化的影響。</w:t>
      </w:r>
    </w:p>
    <w:p w:rsidR="0008086D" w:rsidRPr="00C02C60" w:rsidRDefault="0008086D" w:rsidP="0008086D">
      <w:pPr>
        <w:pStyle w:val="af0"/>
        <w:numPr>
          <w:ilvl w:val="2"/>
          <w:numId w:val="41"/>
        </w:numPr>
        <w:ind w:leftChars="0" w:left="1134" w:hanging="311"/>
        <w:rPr>
          <w:rFonts w:ascii="標楷體" w:eastAsia="標楷體" w:hAnsi="標楷體" w:cs="Arial Unicode MS"/>
          <w:sz w:val="20"/>
          <w:szCs w:val="20"/>
        </w:rPr>
      </w:pPr>
      <w:r w:rsidRPr="00C02C60">
        <w:rPr>
          <w:rFonts w:ascii="標楷體" w:eastAsia="標楷體" w:hAnsi="標楷體" w:cs="Arial Unicode MS" w:hint="eastAsia"/>
          <w:sz w:val="20"/>
          <w:szCs w:val="20"/>
        </w:rPr>
        <w:t>認識東南亞、東北亞的飲食、服飾和藝術特色。</w:t>
      </w:r>
    </w:p>
    <w:p w:rsidR="0008086D" w:rsidRPr="00C02C60" w:rsidRDefault="0008086D" w:rsidP="0008086D">
      <w:pPr>
        <w:pStyle w:val="af0"/>
        <w:numPr>
          <w:ilvl w:val="2"/>
          <w:numId w:val="41"/>
        </w:numPr>
        <w:ind w:leftChars="0" w:left="1134" w:hanging="311"/>
        <w:rPr>
          <w:rFonts w:ascii="標楷體" w:eastAsia="標楷體" w:hAnsi="標楷體" w:cs="Arial Unicode MS"/>
          <w:sz w:val="20"/>
          <w:szCs w:val="20"/>
        </w:rPr>
      </w:pPr>
      <w:r w:rsidRPr="00C02C60">
        <w:rPr>
          <w:rFonts w:ascii="標楷體" w:eastAsia="標楷體" w:hAnsi="標楷體" w:cs="Arial Unicode MS" w:hint="eastAsia"/>
          <w:sz w:val="20"/>
          <w:szCs w:val="20"/>
        </w:rPr>
        <w:t>識東南亞、東北亞的信仰特色。</w:t>
      </w:r>
    </w:p>
    <w:p w:rsidR="0008086D" w:rsidRPr="00C02C60" w:rsidRDefault="0008086D" w:rsidP="0008086D">
      <w:pPr>
        <w:pStyle w:val="af0"/>
        <w:numPr>
          <w:ilvl w:val="2"/>
          <w:numId w:val="41"/>
        </w:numPr>
        <w:ind w:leftChars="0" w:left="1134" w:hanging="311"/>
        <w:rPr>
          <w:rFonts w:ascii="標楷體" w:eastAsia="標楷體" w:hAnsi="標楷體" w:cs="Arial Unicode MS"/>
          <w:sz w:val="20"/>
          <w:szCs w:val="20"/>
        </w:rPr>
      </w:pPr>
      <w:r w:rsidRPr="00C02C60">
        <w:rPr>
          <w:rFonts w:ascii="標楷體" w:eastAsia="標楷體" w:hAnsi="標楷體" w:cs="Arial Unicode MS" w:hint="eastAsia"/>
          <w:sz w:val="20"/>
          <w:szCs w:val="20"/>
        </w:rPr>
        <w:t>認識南亞的飲食、服飾和藝術特色。</w:t>
      </w:r>
    </w:p>
    <w:p w:rsidR="0008086D" w:rsidRPr="00C02C60" w:rsidRDefault="0008086D" w:rsidP="0008086D">
      <w:pPr>
        <w:pStyle w:val="af0"/>
        <w:numPr>
          <w:ilvl w:val="2"/>
          <w:numId w:val="41"/>
        </w:numPr>
        <w:ind w:leftChars="0" w:left="1134" w:hanging="311"/>
        <w:rPr>
          <w:rFonts w:ascii="標楷體" w:eastAsia="標楷體" w:hAnsi="標楷體" w:cs="Arial Unicode MS"/>
          <w:sz w:val="20"/>
          <w:szCs w:val="20"/>
        </w:rPr>
      </w:pPr>
      <w:r w:rsidRPr="00C02C60">
        <w:rPr>
          <w:rFonts w:ascii="標楷體" w:eastAsia="標楷體" w:hAnsi="標楷體" w:cs="Arial Unicode MS" w:hint="eastAsia"/>
          <w:sz w:val="20"/>
          <w:szCs w:val="20"/>
        </w:rPr>
        <w:t>認識佛教的信仰特色。</w:t>
      </w:r>
    </w:p>
    <w:p w:rsidR="0008086D" w:rsidRPr="00C02C60" w:rsidRDefault="0008086D" w:rsidP="0008086D">
      <w:pPr>
        <w:pStyle w:val="af0"/>
        <w:numPr>
          <w:ilvl w:val="2"/>
          <w:numId w:val="41"/>
        </w:numPr>
        <w:ind w:leftChars="0" w:left="1134" w:hanging="311"/>
        <w:rPr>
          <w:rFonts w:ascii="標楷體" w:eastAsia="標楷體" w:hAnsi="標楷體" w:cs="Arial Unicode MS"/>
          <w:sz w:val="20"/>
          <w:szCs w:val="20"/>
        </w:rPr>
      </w:pPr>
      <w:r w:rsidRPr="00C02C60">
        <w:rPr>
          <w:rFonts w:ascii="標楷體" w:eastAsia="標楷體" w:hAnsi="標楷體" w:cs="Arial Unicode MS" w:hint="eastAsia"/>
          <w:sz w:val="20"/>
          <w:szCs w:val="20"/>
        </w:rPr>
        <w:t>認識西亞的飲食、服飾和藝術特色。</w:t>
      </w:r>
    </w:p>
    <w:p w:rsidR="0008086D" w:rsidRPr="00C02C60" w:rsidRDefault="0008086D" w:rsidP="0008086D">
      <w:pPr>
        <w:pStyle w:val="af0"/>
        <w:numPr>
          <w:ilvl w:val="2"/>
          <w:numId w:val="41"/>
        </w:numPr>
        <w:ind w:leftChars="0" w:left="1134" w:hanging="311"/>
        <w:rPr>
          <w:rFonts w:ascii="標楷體" w:eastAsia="標楷體" w:hAnsi="標楷體" w:cs="Arial Unicode MS"/>
          <w:sz w:val="20"/>
          <w:szCs w:val="20"/>
        </w:rPr>
      </w:pPr>
      <w:r w:rsidRPr="00C02C60">
        <w:rPr>
          <w:rFonts w:ascii="標楷體" w:eastAsia="標楷體" w:hAnsi="標楷體" w:cs="Arial Unicode MS" w:hint="eastAsia"/>
          <w:sz w:val="20"/>
          <w:szCs w:val="20"/>
        </w:rPr>
        <w:t>認識伊斯蘭教的信仰特色。</w:t>
      </w:r>
    </w:p>
    <w:p w:rsidR="0008086D" w:rsidRPr="00C02C60" w:rsidRDefault="0008086D" w:rsidP="0008086D">
      <w:pPr>
        <w:pStyle w:val="af0"/>
        <w:numPr>
          <w:ilvl w:val="2"/>
          <w:numId w:val="41"/>
        </w:numPr>
        <w:ind w:leftChars="0" w:left="1134" w:hanging="311"/>
        <w:rPr>
          <w:rFonts w:ascii="標楷體" w:eastAsia="標楷體" w:hAnsi="標楷體" w:cs="Arial Unicode MS"/>
          <w:sz w:val="20"/>
          <w:szCs w:val="20"/>
        </w:rPr>
      </w:pPr>
      <w:r w:rsidRPr="00C02C60">
        <w:rPr>
          <w:rFonts w:ascii="標楷體" w:eastAsia="標楷體" w:hAnsi="標楷體" w:cs="Arial Unicode MS" w:hint="eastAsia"/>
          <w:sz w:val="20"/>
          <w:szCs w:val="20"/>
        </w:rPr>
        <w:t>認識歐洲的飲食、服飾和藝術特色。</w:t>
      </w:r>
    </w:p>
    <w:p w:rsidR="0008086D" w:rsidRPr="00C02C60" w:rsidRDefault="0008086D" w:rsidP="0008086D">
      <w:pPr>
        <w:pStyle w:val="af0"/>
        <w:numPr>
          <w:ilvl w:val="2"/>
          <w:numId w:val="41"/>
        </w:numPr>
        <w:ind w:leftChars="0" w:left="1134" w:hanging="311"/>
        <w:rPr>
          <w:rFonts w:ascii="標楷體" w:eastAsia="標楷體" w:hAnsi="標楷體" w:cs="Arial Unicode MS"/>
          <w:sz w:val="20"/>
          <w:szCs w:val="20"/>
        </w:rPr>
      </w:pPr>
      <w:r w:rsidRPr="00C02C60">
        <w:rPr>
          <w:rFonts w:ascii="標楷體" w:eastAsia="標楷體" w:hAnsi="標楷體" w:cs="Arial Unicode MS" w:hint="eastAsia"/>
          <w:sz w:val="20"/>
          <w:szCs w:val="20"/>
        </w:rPr>
        <w:t>認識基督宗教的信仰特色。</w:t>
      </w:r>
    </w:p>
    <w:p w:rsidR="0008086D" w:rsidRPr="00C02C60" w:rsidRDefault="0008086D" w:rsidP="0008086D">
      <w:pPr>
        <w:pStyle w:val="af0"/>
        <w:numPr>
          <w:ilvl w:val="2"/>
          <w:numId w:val="41"/>
        </w:numPr>
        <w:ind w:leftChars="0" w:left="1134" w:hanging="311"/>
        <w:rPr>
          <w:rFonts w:ascii="標楷體" w:eastAsia="標楷體" w:hAnsi="標楷體" w:cs="Arial Unicode MS"/>
          <w:sz w:val="20"/>
          <w:szCs w:val="20"/>
        </w:rPr>
      </w:pPr>
      <w:r w:rsidRPr="00C02C60">
        <w:rPr>
          <w:rFonts w:ascii="標楷體" w:eastAsia="標楷體" w:hAnsi="標楷體" w:cs="Arial Unicode MS" w:hint="eastAsia"/>
          <w:sz w:val="20"/>
          <w:szCs w:val="20"/>
        </w:rPr>
        <w:t>認識非洲的飲食、服飾和藝術特色。</w:t>
      </w:r>
    </w:p>
    <w:p w:rsidR="0008086D" w:rsidRPr="00C02C60" w:rsidRDefault="0008086D" w:rsidP="0008086D">
      <w:pPr>
        <w:pStyle w:val="af0"/>
        <w:numPr>
          <w:ilvl w:val="2"/>
          <w:numId w:val="41"/>
        </w:numPr>
        <w:ind w:leftChars="0" w:left="1134" w:hanging="311"/>
        <w:rPr>
          <w:rFonts w:ascii="標楷體" w:eastAsia="標楷體" w:hAnsi="標楷體" w:cs="Arial Unicode MS"/>
          <w:sz w:val="20"/>
          <w:szCs w:val="20"/>
        </w:rPr>
      </w:pPr>
      <w:r w:rsidRPr="00C02C60">
        <w:rPr>
          <w:rFonts w:ascii="標楷體" w:eastAsia="標楷體" w:hAnsi="標楷體" w:cs="Arial Unicode MS" w:hint="eastAsia"/>
          <w:sz w:val="20"/>
          <w:szCs w:val="20"/>
        </w:rPr>
        <w:t>認識非洲的信仰特色。</w:t>
      </w:r>
    </w:p>
    <w:p w:rsidR="0008086D" w:rsidRPr="00C02C60" w:rsidRDefault="0008086D" w:rsidP="0008086D">
      <w:pPr>
        <w:pStyle w:val="af0"/>
        <w:numPr>
          <w:ilvl w:val="2"/>
          <w:numId w:val="41"/>
        </w:numPr>
        <w:ind w:leftChars="0" w:left="1134" w:hanging="311"/>
        <w:rPr>
          <w:rFonts w:ascii="標楷體" w:eastAsia="標楷體" w:hAnsi="標楷體" w:cs="Arial Unicode MS"/>
          <w:sz w:val="20"/>
          <w:szCs w:val="20"/>
        </w:rPr>
      </w:pPr>
      <w:r w:rsidRPr="00C02C60">
        <w:rPr>
          <w:rFonts w:ascii="標楷體" w:eastAsia="標楷體" w:hAnsi="標楷體" w:cs="Arial Unicode MS" w:hint="eastAsia"/>
          <w:sz w:val="20"/>
          <w:szCs w:val="20"/>
        </w:rPr>
        <w:t>認識美洲的飲食、服飾和藝術特色。</w:t>
      </w:r>
    </w:p>
    <w:p w:rsidR="0008086D" w:rsidRPr="00C02C60" w:rsidRDefault="0008086D" w:rsidP="0008086D">
      <w:pPr>
        <w:pStyle w:val="af0"/>
        <w:numPr>
          <w:ilvl w:val="2"/>
          <w:numId w:val="41"/>
        </w:numPr>
        <w:ind w:leftChars="0" w:left="1134" w:hanging="311"/>
        <w:rPr>
          <w:rFonts w:ascii="標楷體" w:eastAsia="標楷體" w:hAnsi="標楷體" w:cs="Arial Unicode MS"/>
          <w:sz w:val="20"/>
          <w:szCs w:val="20"/>
        </w:rPr>
      </w:pPr>
      <w:r w:rsidRPr="00C02C60">
        <w:rPr>
          <w:rFonts w:ascii="標楷體" w:eastAsia="標楷體" w:hAnsi="標楷體" w:cs="Arial Unicode MS" w:hint="eastAsia"/>
          <w:sz w:val="20"/>
          <w:szCs w:val="20"/>
        </w:rPr>
        <w:t>認識美洲的信仰特色。</w:t>
      </w:r>
    </w:p>
    <w:p w:rsidR="0008086D" w:rsidRPr="00C02C60" w:rsidRDefault="0008086D" w:rsidP="0008086D">
      <w:pPr>
        <w:pStyle w:val="af0"/>
        <w:numPr>
          <w:ilvl w:val="2"/>
          <w:numId w:val="41"/>
        </w:numPr>
        <w:ind w:leftChars="0" w:left="1134" w:hanging="311"/>
        <w:rPr>
          <w:rFonts w:ascii="標楷體" w:eastAsia="標楷體" w:hAnsi="標楷體" w:cs="Arial Unicode MS"/>
          <w:sz w:val="20"/>
          <w:szCs w:val="20"/>
        </w:rPr>
      </w:pPr>
      <w:r w:rsidRPr="00C02C60">
        <w:rPr>
          <w:rFonts w:ascii="標楷體" w:eastAsia="標楷體" w:hAnsi="標楷體" w:cs="Arial Unicode MS" w:hint="eastAsia"/>
          <w:sz w:val="20"/>
          <w:szCs w:val="20"/>
        </w:rPr>
        <w:t>認識大洋洲的飲食、服飾和藝術特色。</w:t>
      </w:r>
    </w:p>
    <w:p w:rsidR="0008086D" w:rsidRPr="00C02C60" w:rsidRDefault="0008086D" w:rsidP="0008086D">
      <w:pPr>
        <w:pStyle w:val="af0"/>
        <w:numPr>
          <w:ilvl w:val="2"/>
          <w:numId w:val="41"/>
        </w:numPr>
        <w:ind w:leftChars="0" w:left="1134" w:hanging="311"/>
        <w:rPr>
          <w:rFonts w:ascii="標楷體" w:eastAsia="標楷體" w:hAnsi="標楷體" w:cs="Arial Unicode MS"/>
          <w:sz w:val="20"/>
          <w:szCs w:val="20"/>
        </w:rPr>
      </w:pPr>
      <w:r w:rsidRPr="00C02C60">
        <w:rPr>
          <w:rFonts w:ascii="標楷體" w:eastAsia="標楷體" w:hAnsi="標楷體" w:cs="Arial Unicode MS" w:hint="eastAsia"/>
          <w:sz w:val="20"/>
          <w:szCs w:val="20"/>
        </w:rPr>
        <w:t>認識大洋洲的信仰特色。</w:t>
      </w:r>
    </w:p>
    <w:p w:rsidR="00BB68D4" w:rsidRPr="006950FE" w:rsidRDefault="00BB68D4" w:rsidP="00BB68D4">
      <w:pPr>
        <w:ind w:firstLine="728"/>
        <w:rPr>
          <w:rFonts w:ascii="新細明體" w:hAnsi="新細明體"/>
          <w:color w:val="000000"/>
          <w:sz w:val="20"/>
        </w:rPr>
      </w:pPr>
    </w:p>
    <w:p w:rsidR="00090ABB" w:rsidRDefault="00090ABB">
      <w:pPr>
        <w:widowControl/>
        <w:rPr>
          <w:rFonts w:ascii="新細明體" w:hAnsi="新細明體"/>
          <w:color w:val="000000"/>
          <w:sz w:val="20"/>
          <w:szCs w:val="20"/>
        </w:rPr>
      </w:pPr>
      <w:r>
        <w:rPr>
          <w:rFonts w:ascii="新細明體" w:hAnsi="新細明體"/>
          <w:color w:val="000000"/>
          <w:sz w:val="20"/>
          <w:szCs w:val="20"/>
        </w:rPr>
        <w:br w:type="page"/>
      </w:r>
    </w:p>
    <w:p w:rsidR="00CE3C63" w:rsidRPr="00835D9D" w:rsidRDefault="002834F4" w:rsidP="00835D9D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lastRenderedPageBreak/>
        <w:pict>
          <v:group id="_x0000_s1366" style="position:absolute;left:0;text-align:left;margin-left:220.1pt;margin-top:3.65pt;width:463.75pt;height:517.6pt;z-index:251658240" coordorigin="812,2402" coordsize="9275,10352">
            <v:line id="_x0000_s1367" style="position:absolute;flip:x" from="1671,3098" to="1671,12082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368" type="#_x0000_t202" style="position:absolute;left:812;top:6452;width:645;height:2282">
              <v:textbox style="layout-flow:vertical-ideographic;mso-next-textbox:#_x0000_s1368">
                <w:txbxContent>
                  <w:p w:rsidR="0008086D" w:rsidRDefault="0008086D" w:rsidP="0008086D">
                    <w:pPr>
                      <w:rPr>
                        <w:rFonts w:ascii="標楷體" w:eastAsia="標楷體" w:hAnsi="Calibri"/>
                      </w:rPr>
                    </w:pPr>
                    <w:r>
                      <w:rPr>
                        <w:rFonts w:ascii="標楷體" w:eastAsia="標楷體" w:hAnsi="Calibri" w:hint="eastAsia"/>
                      </w:rPr>
                      <w:t>社會六年級上學期</w:t>
                    </w:r>
                  </w:p>
                  <w:p w:rsidR="0008086D" w:rsidRDefault="0008086D" w:rsidP="0008086D">
                    <w:pPr>
                      <w:rPr>
                        <w:rFonts w:ascii="Calibri" w:hAnsi="Calibri"/>
                      </w:rPr>
                    </w:pPr>
                  </w:p>
                </w:txbxContent>
              </v:textbox>
            </v:shape>
            <v:line id="_x0000_s1369" style="position:absolute" from="1671,3098" to="5576,3098"/>
            <v:shape id="_x0000_s1370" type="#_x0000_t202" style="position:absolute;left:2136;top:2882;width:2823;height:487">
              <v:textbox style="mso-next-textbox:#_x0000_s1370">
                <w:txbxContent>
                  <w:p w:rsidR="0008086D" w:rsidRDefault="0008086D" w:rsidP="0008086D">
                    <w:pPr>
                      <w:rPr>
                        <w:rFonts w:ascii="標楷體" w:eastAsia="標楷體" w:hAnsi="Calibri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一、工作、消費與理財</w:t>
                    </w:r>
                  </w:p>
                  <w:p w:rsidR="0008086D" w:rsidRDefault="0008086D" w:rsidP="0008086D">
                    <w:pPr>
                      <w:rPr>
                        <w:rFonts w:ascii="Calibri" w:hAnsi="Calibri"/>
                      </w:rPr>
                    </w:pPr>
                  </w:p>
                </w:txbxContent>
              </v:textbox>
            </v:shape>
            <v:rect id="_x0000_s1371" style="position:absolute;left:5325;top:2402;width:4762;height:1372">
              <v:textbox style="mso-next-textbox:#_x0000_s1371">
                <w:txbxContent>
                  <w:p w:rsidR="0008086D" w:rsidRDefault="0008086D" w:rsidP="0008086D">
                    <w:pPr>
                      <w:rPr>
                        <w:rFonts w:ascii="標楷體" w:eastAsia="標楷體" w:hAnsi="Calibri"/>
                      </w:rPr>
                    </w:pPr>
                    <w:r>
                      <w:rPr>
                        <w:rFonts w:ascii="標楷體" w:eastAsia="標楷體" w:hAnsi="Calibri" w:hint="eastAsia"/>
                      </w:rPr>
                      <w:t>1.</w:t>
                    </w:r>
                    <w:r>
                      <w:rPr>
                        <w:rFonts w:ascii="標楷體" w:eastAsia="標楷體" w:hAnsi="標楷體" w:hint="eastAsia"/>
                      </w:rPr>
                      <w:t>工作與挑戰</w:t>
                    </w:r>
                  </w:p>
                  <w:p w:rsidR="0008086D" w:rsidRDefault="0008086D" w:rsidP="0008086D">
                    <w:pPr>
                      <w:rPr>
                        <w:rFonts w:ascii="標楷體" w:eastAsia="標楷體" w:hAnsi="Calibri"/>
                      </w:rPr>
                    </w:pPr>
                    <w:r>
                      <w:rPr>
                        <w:rFonts w:ascii="標楷體" w:eastAsia="標楷體" w:hAnsi="Calibri" w:hint="eastAsia"/>
                      </w:rPr>
                      <w:t>2.</w:t>
                    </w:r>
                    <w:r w:rsidRPr="00D6147C">
                      <w:rPr>
                        <w:rFonts w:ascii="標楷體" w:eastAsia="標楷體" w:hAnsi="標楷體" w:hint="eastAsia"/>
                      </w:rPr>
                      <w:t>生活、消費與理財</w:t>
                    </w:r>
                  </w:p>
                  <w:p w:rsidR="0008086D" w:rsidRDefault="0008086D" w:rsidP="0008086D">
                    <w:pPr>
                      <w:rPr>
                        <w:rFonts w:ascii="標楷體" w:eastAsia="標楷體" w:hAnsi="Calibri"/>
                      </w:rPr>
                    </w:pPr>
                    <w:r>
                      <w:rPr>
                        <w:rFonts w:ascii="標楷體" w:eastAsia="標楷體" w:hAnsi="Calibri" w:hint="eastAsia"/>
                      </w:rPr>
                      <w:t>社會放大鏡、菜市場購物記</w:t>
                    </w:r>
                  </w:p>
                </w:txbxContent>
              </v:textbox>
            </v:rect>
            <v:line id="_x0000_s1372" style="position:absolute" from="1675,8639" to="5710,8639"/>
            <v:shape id="_x0000_s1373" type="#_x0000_t202" style="position:absolute;left:2136;top:8389;width:2822;height:486">
              <v:textbox style="mso-next-textbox:#_x0000_s1373">
                <w:txbxContent>
                  <w:p w:rsidR="0008086D" w:rsidRPr="00D6147C" w:rsidRDefault="0008086D" w:rsidP="0008086D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四、</w:t>
                    </w:r>
                    <w:r w:rsidRPr="00D6147C">
                      <w:rPr>
                        <w:rFonts w:ascii="標楷體" w:eastAsia="標楷體" w:hAnsi="標楷體" w:hint="eastAsia"/>
                      </w:rPr>
                      <w:t>科技的危機與因應</w:t>
                    </w:r>
                  </w:p>
                  <w:p w:rsidR="0008086D" w:rsidRDefault="0008086D" w:rsidP="0008086D">
                    <w:pPr>
                      <w:rPr>
                        <w:rFonts w:ascii="標楷體" w:eastAsia="標楷體" w:hAnsi="Calibri"/>
                      </w:rPr>
                    </w:pPr>
                  </w:p>
                  <w:p w:rsidR="0008086D" w:rsidRDefault="0008086D" w:rsidP="0008086D">
                    <w:pPr>
                      <w:rPr>
                        <w:rFonts w:ascii="Calibri" w:hAnsi="Calibri"/>
                      </w:rPr>
                    </w:pPr>
                  </w:p>
                </w:txbxContent>
              </v:textbox>
            </v:shape>
            <v:rect id="_x0000_s1374" style="position:absolute;left:5325;top:7980;width:4762;height:1325">
              <v:textbox style="mso-next-textbox:#_x0000_s1374">
                <w:txbxContent>
                  <w:p w:rsidR="0008086D" w:rsidRDefault="0008086D" w:rsidP="0008086D">
                    <w:pPr>
                      <w:rPr>
                        <w:rFonts w:ascii="標楷體" w:eastAsia="標楷體" w:hAnsi="Calibri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1.</w:t>
                    </w:r>
                    <w:r>
                      <w:rPr>
                        <w:rFonts w:eastAsia="標楷體" w:hint="eastAsia"/>
                      </w:rPr>
                      <w:t>科技發展的危機</w:t>
                    </w:r>
                  </w:p>
                  <w:p w:rsidR="0008086D" w:rsidRDefault="0008086D" w:rsidP="0008086D">
                    <w:pPr>
                      <w:rPr>
                        <w:rFonts w:ascii="標楷體" w:eastAsia="標楷體" w:hAnsi="Calibri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2.科技的管理與展望</w:t>
                    </w:r>
                  </w:p>
                  <w:p w:rsidR="0008086D" w:rsidRPr="00606D93" w:rsidRDefault="0008086D" w:rsidP="0008086D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社會放大鏡</w:t>
                    </w:r>
                    <w:r>
                      <w:rPr>
                        <w:rFonts w:ascii="標楷體" w:eastAsia="標楷體" w:hAnsi="Calibri" w:hint="eastAsia"/>
                      </w:rPr>
                      <w:t>、</w:t>
                    </w:r>
                    <w:r>
                      <w:rPr>
                        <w:rFonts w:ascii="標楷體" w:eastAsia="標楷體" w:hAnsi="標楷體" w:hint="eastAsia"/>
                      </w:rPr>
                      <w:t>從複製羊到複製人</w:t>
                    </w:r>
                  </w:p>
                </w:txbxContent>
              </v:textbox>
            </v:rect>
            <v:line id="_x0000_s1375" style="position:absolute" from="1674,4880" to="5690,4880"/>
            <v:shape id="_x0000_s1376" type="#_x0000_t202" style="position:absolute;left:2136;top:4635;width:2819;height:487">
              <v:textbox style="mso-next-textbox:#_x0000_s1376">
                <w:txbxContent>
                  <w:p w:rsidR="0008086D" w:rsidRDefault="0008086D" w:rsidP="0008086D">
                    <w:pPr>
                      <w:rPr>
                        <w:rFonts w:ascii="標楷體" w:eastAsia="標楷體" w:hAnsi="Calibri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二、</w:t>
                    </w:r>
                    <w:r w:rsidRPr="00D6147C">
                      <w:rPr>
                        <w:rFonts w:ascii="標楷體" w:eastAsia="標楷體" w:hAnsi="標楷體" w:hint="eastAsia"/>
                      </w:rPr>
                      <w:t>生產、投資與經濟發展</w:t>
                    </w:r>
                  </w:p>
                  <w:p w:rsidR="0008086D" w:rsidRDefault="0008086D" w:rsidP="0008086D">
                    <w:pPr>
                      <w:rPr>
                        <w:rFonts w:ascii="Calibri" w:hAnsi="Calibri"/>
                      </w:rPr>
                    </w:pPr>
                  </w:p>
                </w:txbxContent>
              </v:textbox>
            </v:shape>
            <v:rect id="_x0000_s1377" style="position:absolute;left:5325;top:4042;width:4762;height:1624">
              <v:textbox style="mso-next-textbox:#_x0000_s1377">
                <w:txbxContent>
                  <w:p w:rsidR="0008086D" w:rsidRDefault="0008086D" w:rsidP="0008086D">
                    <w:pPr>
                      <w:rPr>
                        <w:rFonts w:ascii="標楷體" w:eastAsia="標楷體" w:hAnsi="Calibri"/>
                      </w:rPr>
                    </w:pPr>
                    <w:r>
                      <w:rPr>
                        <w:rFonts w:ascii="標楷體" w:eastAsia="標楷體" w:hAnsi="Calibri" w:hint="eastAsia"/>
                      </w:rPr>
                      <w:t>1.</w:t>
                    </w:r>
                    <w:r w:rsidRPr="00D6147C">
                      <w:rPr>
                        <w:rFonts w:ascii="標楷體" w:eastAsia="標楷體" w:hAnsi="標楷體" w:hint="eastAsia"/>
                      </w:rPr>
                      <w:t>生產</w:t>
                    </w:r>
                    <w:r>
                      <w:rPr>
                        <w:rFonts w:ascii="標楷體" w:eastAsia="標楷體" w:hAnsi="標楷體" w:hint="eastAsia"/>
                      </w:rPr>
                      <w:t>與</w:t>
                    </w:r>
                    <w:r w:rsidRPr="00D6147C">
                      <w:rPr>
                        <w:rFonts w:ascii="標楷體" w:eastAsia="標楷體" w:hAnsi="標楷體" w:hint="eastAsia"/>
                      </w:rPr>
                      <w:t>投資</w:t>
                    </w:r>
                  </w:p>
                  <w:p w:rsidR="0008086D" w:rsidRDefault="0008086D" w:rsidP="0008086D">
                    <w:pPr>
                      <w:rPr>
                        <w:rFonts w:ascii="標楷體" w:eastAsia="標楷體" w:hAnsi="Calibri"/>
                      </w:rPr>
                    </w:pPr>
                    <w:r>
                      <w:rPr>
                        <w:rFonts w:ascii="標楷體" w:eastAsia="標楷體" w:hAnsi="Calibri" w:hint="eastAsia"/>
                      </w:rPr>
                      <w:t>2.</w:t>
                    </w:r>
                    <w:r w:rsidRPr="00D6147C">
                      <w:rPr>
                        <w:rFonts w:ascii="標楷體" w:eastAsia="標楷體" w:hAnsi="標楷體" w:hint="eastAsia"/>
                      </w:rPr>
                      <w:t>經濟的發展</w:t>
                    </w:r>
                  </w:p>
                  <w:p w:rsidR="0008086D" w:rsidRDefault="0008086D" w:rsidP="0008086D">
                    <w:pPr>
                      <w:rPr>
                        <w:rFonts w:ascii="標楷體" w:eastAsia="標楷體" w:hAnsi="Calibri"/>
                      </w:rPr>
                    </w:pPr>
                    <w:r>
                      <w:rPr>
                        <w:rFonts w:ascii="標楷體" w:eastAsia="標楷體" w:hAnsi="Calibri" w:hint="eastAsia"/>
                      </w:rPr>
                      <w:t>社會放大鏡、</w:t>
                    </w:r>
                  </w:p>
                  <w:p w:rsidR="0008086D" w:rsidRPr="00CC6322" w:rsidRDefault="0008086D" w:rsidP="0008086D">
                    <w:pPr>
                      <w:rPr>
                        <w:rFonts w:ascii="標楷體" w:eastAsia="標楷體" w:hAnsi="標楷體"/>
                      </w:rPr>
                    </w:pPr>
                    <w:r w:rsidRPr="006E0DEB">
                      <w:rPr>
                        <w:rFonts w:ascii="標楷體" w:eastAsia="標楷體" w:hAnsi="Calibri" w:hint="eastAsia"/>
                      </w:rPr>
                      <w:t>破浪而出的臺灣國際造船公司</w:t>
                    </w:r>
                  </w:p>
                </w:txbxContent>
              </v:textbox>
            </v:rect>
            <v:line id="_x0000_s1378" style="position:absolute" from="1674,6751" to="5883,6751"/>
            <v:shape id="_x0000_s1379" type="#_x0000_t202" style="position:absolute;left:2136;top:6473;width:2822;height:487">
              <v:textbox style="mso-next-textbox:#_x0000_s1379">
                <w:txbxContent>
                  <w:p w:rsidR="0008086D" w:rsidRDefault="0008086D" w:rsidP="0008086D">
                    <w:pPr>
                      <w:rPr>
                        <w:rFonts w:ascii="Calibri" w:hAnsi="Calibri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三、</w:t>
                    </w:r>
                    <w:r w:rsidRPr="00D6147C">
                      <w:rPr>
                        <w:rFonts w:ascii="標楷體" w:eastAsia="標楷體" w:hAnsi="標楷體" w:hint="eastAsia"/>
                      </w:rPr>
                      <w:t>科技</w:t>
                    </w:r>
                    <w:r>
                      <w:rPr>
                        <w:rFonts w:ascii="標楷體" w:eastAsia="標楷體" w:hAnsi="標楷體" w:hint="eastAsia"/>
                      </w:rPr>
                      <w:t>的發展</w:t>
                    </w:r>
                  </w:p>
                </w:txbxContent>
              </v:textbox>
            </v:shape>
            <v:rect id="_x0000_s1380" style="position:absolute;left:5325;top:6085;width:4762;height:1408">
              <v:textbox style="mso-next-textbox:#_x0000_s1380">
                <w:txbxContent>
                  <w:p w:rsidR="0008086D" w:rsidRDefault="0008086D" w:rsidP="0008086D">
                    <w:pPr>
                      <w:rPr>
                        <w:rFonts w:ascii="標楷體" w:eastAsia="標楷體" w:hAnsi="Calibri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1.古代科技的發展與突破</w:t>
                    </w:r>
                  </w:p>
                  <w:p w:rsidR="0008086D" w:rsidRDefault="0008086D" w:rsidP="0008086D">
                    <w:pPr>
                      <w:rPr>
                        <w:rFonts w:ascii="標楷體" w:eastAsia="標楷體" w:hAnsi="Calibri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2.</w:t>
                    </w:r>
                    <w:r>
                      <w:rPr>
                        <w:rFonts w:eastAsia="標楷體" w:hint="eastAsia"/>
                      </w:rPr>
                      <w:t>現代科技的發展</w:t>
                    </w:r>
                  </w:p>
                  <w:p w:rsidR="0008086D" w:rsidRPr="00606D93" w:rsidRDefault="0008086D" w:rsidP="0008086D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社會放大鏡</w:t>
                    </w:r>
                    <w:r>
                      <w:rPr>
                        <w:rFonts w:ascii="標楷體" w:eastAsia="標楷體" w:hAnsi="Calibri" w:hint="eastAsia"/>
                      </w:rPr>
                      <w:t>、</w:t>
                    </w:r>
                    <w:r>
                      <w:rPr>
                        <w:rFonts w:ascii="標楷體" w:eastAsia="標楷體" w:hAnsi="標楷體" w:hint="eastAsia"/>
                      </w:rPr>
                      <w:t>從電話到智慧型行動電話</w:t>
                    </w:r>
                  </w:p>
                </w:txbxContent>
              </v:textbox>
            </v:rect>
            <v:line id="_x0000_s1381" style="position:absolute" from="1675,10435" to="5977,10435"/>
            <v:shape id="_x0000_s1382" type="#_x0000_t202" style="position:absolute;left:2136;top:10179;width:2823;height:487">
              <v:textbox style="mso-next-textbox:#_x0000_s1382">
                <w:txbxContent>
                  <w:p w:rsidR="0008086D" w:rsidRDefault="0008086D" w:rsidP="0008086D">
                    <w:pPr>
                      <w:rPr>
                        <w:rFonts w:ascii="標楷體" w:eastAsia="標楷體" w:hAnsi="Calibri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五、亞洲的文化</w:t>
                    </w:r>
                  </w:p>
                  <w:p w:rsidR="0008086D" w:rsidRDefault="0008086D" w:rsidP="0008086D">
                    <w:pPr>
                      <w:rPr>
                        <w:rFonts w:ascii="Calibri" w:hAnsi="Calibri"/>
                      </w:rPr>
                    </w:pPr>
                  </w:p>
                </w:txbxContent>
              </v:textbox>
            </v:shape>
            <v:rect id="_x0000_s1383" style="position:absolute;left:5325;top:9726;width:4762;height:1404">
              <v:textbox style="mso-next-textbox:#_x0000_s1383">
                <w:txbxContent>
                  <w:p w:rsidR="0008086D" w:rsidRDefault="0008086D" w:rsidP="0008086D">
                    <w:pPr>
                      <w:rPr>
                        <w:rFonts w:ascii="標楷體" w:eastAsia="標楷體" w:hAnsi="Calibri"/>
                      </w:rPr>
                    </w:pPr>
                    <w:r>
                      <w:rPr>
                        <w:rFonts w:ascii="標楷體" w:eastAsia="標楷體" w:hAnsi="Calibri" w:hint="eastAsia"/>
                      </w:rPr>
                      <w:t>1.</w:t>
                    </w:r>
                    <w:r>
                      <w:rPr>
                        <w:rFonts w:ascii="標楷體" w:eastAsia="標楷體" w:hAnsi="標楷體" w:hint="eastAsia"/>
                      </w:rPr>
                      <w:t>中華文化</w:t>
                    </w:r>
                  </w:p>
                  <w:p w:rsidR="0008086D" w:rsidRPr="00D01F3A" w:rsidRDefault="0008086D" w:rsidP="0008086D">
                    <w:pPr>
                      <w:rPr>
                        <w:rFonts w:ascii="標楷體" w:eastAsia="標楷體" w:hAnsi="Calibri"/>
                      </w:rPr>
                    </w:pPr>
                    <w:r>
                      <w:rPr>
                        <w:rFonts w:ascii="標楷體" w:eastAsia="標楷體" w:hAnsi="Calibri" w:hint="eastAsia"/>
                      </w:rPr>
                      <w:t>2.</w:t>
                    </w:r>
                    <w:r>
                      <w:rPr>
                        <w:rFonts w:ascii="標楷體" w:eastAsia="標楷體" w:hAnsi="標楷體" w:hint="eastAsia"/>
                      </w:rPr>
                      <w:t>亞洲其他地區文化</w:t>
                    </w:r>
                  </w:p>
                  <w:p w:rsidR="0008086D" w:rsidRPr="00B17248" w:rsidRDefault="0008086D" w:rsidP="0008086D">
                    <w:pPr>
                      <w:rPr>
                        <w:rFonts w:ascii="標楷體" w:eastAsia="標楷體" w:hAnsi="Calibri"/>
                      </w:rPr>
                    </w:pPr>
                    <w:r>
                      <w:rPr>
                        <w:rFonts w:ascii="標楷體" w:eastAsia="標楷體" w:hAnsi="Calibri" w:hint="eastAsia"/>
                      </w:rPr>
                      <w:t>社會放大鏡、「普渡眾生」的佛教</w:t>
                    </w:r>
                  </w:p>
                </w:txbxContent>
              </v:textbox>
            </v:rect>
            <v:line id="_x0000_s1384" style="position:absolute" from="1677,12082" to="5584,12082"/>
            <v:shape id="_x0000_s1385" type="#_x0000_t202" style="position:absolute;left:2136;top:11806;width:2823;height:487">
              <v:textbox style="mso-next-textbox:#_x0000_s1385">
                <w:txbxContent>
                  <w:p w:rsidR="0008086D" w:rsidRDefault="0008086D" w:rsidP="0008086D">
                    <w:pPr>
                      <w:rPr>
                        <w:rFonts w:ascii="Calibri" w:hAnsi="Calibri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六、亞洲以外的世界</w:t>
                    </w:r>
                  </w:p>
                </w:txbxContent>
              </v:textbox>
            </v:shape>
            <v:rect id="_x0000_s1386" style="position:absolute;left:5325;top:11399;width:4762;height:1355">
              <v:textbox style="mso-next-textbox:#_x0000_s1386">
                <w:txbxContent>
                  <w:p w:rsidR="0008086D" w:rsidRDefault="0008086D" w:rsidP="0008086D">
                    <w:pPr>
                      <w:rPr>
                        <w:rFonts w:ascii="標楷體" w:eastAsia="標楷體" w:hAnsi="Calibri"/>
                      </w:rPr>
                    </w:pPr>
                    <w:r>
                      <w:rPr>
                        <w:rFonts w:ascii="標楷體" w:eastAsia="標楷體" w:hAnsi="Calibri" w:hint="eastAsia"/>
                      </w:rPr>
                      <w:t>1.</w:t>
                    </w:r>
                    <w:r>
                      <w:rPr>
                        <w:rFonts w:ascii="標楷體" w:eastAsia="標楷體" w:hAnsi="標楷體" w:hint="eastAsia"/>
                      </w:rPr>
                      <w:t>歐洲文化與非洲文化</w:t>
                    </w:r>
                  </w:p>
                  <w:p w:rsidR="0008086D" w:rsidRDefault="0008086D" w:rsidP="0008086D">
                    <w:pPr>
                      <w:rPr>
                        <w:rFonts w:ascii="標楷體" w:eastAsia="標楷體" w:hAnsi="Calibri"/>
                      </w:rPr>
                    </w:pPr>
                    <w:r>
                      <w:rPr>
                        <w:rFonts w:ascii="標楷體" w:eastAsia="標楷體" w:hAnsi="Calibri" w:hint="eastAsia"/>
                      </w:rPr>
                      <w:t>2.</w:t>
                    </w:r>
                    <w:r>
                      <w:rPr>
                        <w:rFonts w:ascii="標楷體" w:eastAsia="標楷體" w:hAnsi="標楷體" w:hint="eastAsia"/>
                      </w:rPr>
                      <w:t>美洲文化與大洋洲文化</w:t>
                    </w:r>
                  </w:p>
                  <w:p w:rsidR="0008086D" w:rsidRPr="00B17248" w:rsidRDefault="0008086D" w:rsidP="0008086D">
                    <w:pPr>
                      <w:rPr>
                        <w:rFonts w:ascii="標楷體" w:eastAsia="標楷體" w:hAnsi="Calibri"/>
                      </w:rPr>
                    </w:pPr>
                    <w:r>
                      <w:rPr>
                        <w:rFonts w:ascii="標楷體" w:eastAsia="標楷體" w:hAnsi="Calibri" w:hint="eastAsia"/>
                      </w:rPr>
                      <w:t>社會放大鏡、澳洲的世界文化遺產</w:t>
                    </w:r>
                  </w:p>
                </w:txbxContent>
              </v:textbox>
            </v:rect>
          </v:group>
        </w:pict>
      </w:r>
      <w:r w:rsidR="00CE3C63" w:rsidRPr="00CF45D3">
        <w:rPr>
          <w:rFonts w:ascii="標楷體" w:eastAsia="標楷體" w:hAnsi="標楷體" w:hint="eastAsia"/>
          <w:sz w:val="28"/>
          <w:szCs w:val="28"/>
        </w:rPr>
        <w:t>本</w:t>
      </w:r>
      <w:r w:rsidR="00CE3C63" w:rsidRPr="00CF45D3">
        <w:rPr>
          <w:rFonts w:ascii="標楷體" w:eastAsia="標楷體" w:hAnsi="標楷體"/>
          <w:sz w:val="28"/>
          <w:szCs w:val="28"/>
        </w:rPr>
        <w:t>學期課程</w:t>
      </w:r>
      <w:r w:rsidR="00CE3C63" w:rsidRPr="00CF45D3">
        <w:rPr>
          <w:rFonts w:ascii="標楷體" w:eastAsia="標楷體" w:hAnsi="標楷體" w:hint="eastAsia"/>
          <w:sz w:val="28"/>
          <w:szCs w:val="28"/>
        </w:rPr>
        <w:t>架構</w:t>
      </w:r>
      <w:r w:rsidR="00CE3C63" w:rsidRPr="00CF45D3">
        <w:rPr>
          <w:rFonts w:ascii="標楷體" w:eastAsia="標楷體" w:hAnsi="標楷體"/>
          <w:sz w:val="28"/>
          <w:szCs w:val="28"/>
        </w:rPr>
        <w:t>：</w:t>
      </w:r>
      <w:r w:rsidR="00CE3C63"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835D9D" w:rsidRPr="0081211E" w:rsidRDefault="00835D9D" w:rsidP="00835D9D">
      <w:pPr>
        <w:ind w:leftChars="186" w:left="446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 w:rsidP="00C02C6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 w:rsidP="00C02C6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C02C6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C02C6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C02C6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C02C6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Pr="00835D9D" w:rsidRDefault="0081211E" w:rsidP="00C02C6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E3C63" w:rsidRPr="00950FB3" w:rsidRDefault="00CE3C63" w:rsidP="00C02C60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08086D" w:rsidTr="00737CEB">
        <w:trPr>
          <w:tblHeader/>
        </w:trPr>
        <w:tc>
          <w:tcPr>
            <w:tcW w:w="851" w:type="dxa"/>
            <w:vAlign w:val="center"/>
          </w:tcPr>
          <w:p w:rsidR="004C17E0" w:rsidRPr="0008086D" w:rsidRDefault="004C17E0" w:rsidP="00737CEB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08086D">
              <w:rPr>
                <w:rFonts w:ascii="標楷體" w:eastAsia="標楷體" w:hAnsi="標楷體"/>
                <w:b/>
              </w:rPr>
              <w:t>週</w:t>
            </w:r>
            <w:r w:rsidRPr="0008086D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08086D" w:rsidRDefault="004C17E0" w:rsidP="00737CEB">
            <w:pPr>
              <w:spacing w:line="400" w:lineRule="exact"/>
              <w:jc w:val="center"/>
              <w:rPr>
                <w:rFonts w:ascii="標楷體" w:eastAsia="標楷體" w:hAnsi="標楷體"/>
                <w:color w:val="0070C0"/>
              </w:rPr>
            </w:pPr>
            <w:r w:rsidRPr="0008086D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08086D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08086D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08086D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08086D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08086D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08086D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08086D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08086D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08086D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08086D">
              <w:rPr>
                <w:rFonts w:ascii="標楷體" w:eastAsia="標楷體" w:hAnsi="標楷體" w:hint="eastAsia"/>
                <w:b/>
              </w:rPr>
              <w:t>評量方式</w:t>
            </w:r>
            <w:r w:rsidR="00D8466E" w:rsidRPr="0008086D">
              <w:rPr>
                <w:rFonts w:ascii="標楷體" w:eastAsia="標楷體" w:hAnsi="標楷體"/>
                <w:b/>
              </w:rPr>
              <w:br/>
            </w:r>
            <w:r w:rsidR="00D8466E" w:rsidRPr="0008086D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08086D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08086D">
              <w:rPr>
                <w:rFonts w:ascii="標楷體" w:eastAsia="標楷體" w:hAnsi="標楷體" w:hint="eastAsia"/>
                <w:b/>
              </w:rPr>
              <w:t>能力指標</w:t>
            </w:r>
            <w:r w:rsidR="00D8466E" w:rsidRPr="0008086D">
              <w:rPr>
                <w:rFonts w:ascii="標楷體" w:eastAsia="標楷體" w:hAnsi="標楷體"/>
                <w:b/>
              </w:rPr>
              <w:br/>
            </w:r>
            <w:r w:rsidR="00D8466E" w:rsidRPr="0008086D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08086D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08086D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 w:rsidRPr="0008086D">
              <w:rPr>
                <w:rFonts w:ascii="標楷體" w:eastAsia="標楷體" w:hAnsi="標楷體"/>
                <w:b/>
              </w:rPr>
              <w:br/>
            </w:r>
            <w:r w:rsidR="00D8466E" w:rsidRPr="0008086D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08086D" w:rsidRDefault="004C17E0" w:rsidP="00737CEB">
            <w:pPr>
              <w:pStyle w:val="af5"/>
              <w:rPr>
                <w:rFonts w:ascii="標楷體" w:eastAsia="標楷體" w:hAnsi="標楷體"/>
                <w:b/>
              </w:rPr>
            </w:pPr>
            <w:r w:rsidRPr="0008086D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08086D" w:rsidRPr="0008086D" w:rsidTr="0008086D">
        <w:tc>
          <w:tcPr>
            <w:tcW w:w="851" w:type="dxa"/>
            <w:vAlign w:val="center"/>
          </w:tcPr>
          <w:p w:rsidR="0008086D" w:rsidRPr="0008086D" w:rsidRDefault="0008086D" w:rsidP="002C7AE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08086D" w:rsidRPr="0008086D" w:rsidRDefault="0008086D" w:rsidP="002C7AE4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bCs/>
                <w:sz w:val="20"/>
                <w:szCs w:val="20"/>
              </w:rPr>
              <w:t>8/27</w:t>
            </w:r>
          </w:p>
          <w:p w:rsidR="0008086D" w:rsidRPr="0008086D" w:rsidRDefault="0008086D" w:rsidP="002C7AE4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bCs/>
                <w:sz w:val="20"/>
                <w:szCs w:val="20"/>
              </w:rPr>
              <w:t>|</w:t>
            </w:r>
          </w:p>
          <w:p w:rsidR="0008086D" w:rsidRPr="0008086D" w:rsidRDefault="0008086D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bCs/>
                <w:sz w:val="20"/>
                <w:szCs w:val="20"/>
              </w:rPr>
              <w:t>9/2</w:t>
            </w:r>
          </w:p>
        </w:tc>
        <w:tc>
          <w:tcPr>
            <w:tcW w:w="1559" w:type="dxa"/>
          </w:tcPr>
          <w:p w:rsidR="0008086D" w:rsidRPr="0008086D" w:rsidRDefault="0008086D" w:rsidP="0008086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一、工作、消費與理財</w:t>
            </w:r>
          </w:p>
          <w:p w:rsidR="0008086D" w:rsidRPr="0008086D" w:rsidRDefault="0008086D" w:rsidP="0008086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第1課、</w:t>
            </w:r>
            <w:r w:rsidRPr="0008086D">
              <w:rPr>
                <w:rFonts w:ascii="標楷體" w:eastAsia="標楷體" w:hAnsi="標楷體" w:cs="Arial Unicode MS" w:hint="eastAsia"/>
                <w:sz w:val="20"/>
                <w:szCs w:val="20"/>
              </w:rPr>
              <w:t>工作與挑戰</w:t>
            </w:r>
          </w:p>
        </w:tc>
        <w:tc>
          <w:tcPr>
            <w:tcW w:w="2410" w:type="dxa"/>
          </w:tcPr>
          <w:p w:rsidR="0008086D" w:rsidRPr="0008086D" w:rsidRDefault="0008086D" w:rsidP="004058E0">
            <w:pPr>
              <w:ind w:left="152" w:hangingChars="76" w:hanging="152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1.理解參與工作的意義。</w:t>
            </w:r>
          </w:p>
          <w:p w:rsidR="0008086D" w:rsidRPr="0008086D" w:rsidRDefault="0008086D" w:rsidP="004058E0">
            <w:pPr>
              <w:ind w:left="152" w:hangingChars="76" w:hanging="152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2.認識正確的工作態度。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3.認識工作的挑戰與因應挑戰的做法。</w:t>
            </w:r>
          </w:p>
        </w:tc>
        <w:tc>
          <w:tcPr>
            <w:tcW w:w="851" w:type="dxa"/>
          </w:tcPr>
          <w:p w:rsidR="0008086D" w:rsidRPr="0008086D" w:rsidRDefault="0008086D">
            <w:pPr>
              <w:rPr>
                <w:rFonts w:ascii="標楷體" w:eastAsia="標楷體" w:hAnsi="標楷體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8086D" w:rsidRPr="0008086D" w:rsidRDefault="0008086D" w:rsidP="009D0A6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8086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南一版本教科書社會第七冊</w:t>
            </w:r>
          </w:p>
        </w:tc>
        <w:tc>
          <w:tcPr>
            <w:tcW w:w="1843" w:type="dxa"/>
          </w:tcPr>
          <w:p w:rsidR="0008086D" w:rsidRPr="0008086D" w:rsidRDefault="0008086D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 w:rsidRPr="0008086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08086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態度檢核</w:t>
            </w:r>
            <w:r w:rsidRPr="0008086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08086D" w:rsidRPr="0008086D" w:rsidRDefault="0008086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8086D">
              <w:rPr>
                <w:rFonts w:ascii="標楷體" w:eastAsia="標楷體" w:hAnsi="標楷體"/>
                <w:sz w:val="20"/>
                <w:szCs w:val="20"/>
              </w:rPr>
              <w:t>7-3-1</w:t>
            </w: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瞭解個人透過參與各行各業的經濟活動，與他人形成分工合作的關係。</w:t>
            </w:r>
          </w:p>
        </w:tc>
        <w:tc>
          <w:tcPr>
            <w:tcW w:w="1842" w:type="dxa"/>
          </w:tcPr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1-2-2了解工作對個人的重要性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2-2-1認識不同類型的工作角色</w:t>
            </w:r>
          </w:p>
        </w:tc>
        <w:tc>
          <w:tcPr>
            <w:tcW w:w="1134" w:type="dxa"/>
          </w:tcPr>
          <w:p w:rsidR="0008086D" w:rsidRPr="0008086D" w:rsidRDefault="0008086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8086D" w:rsidRPr="0008086D" w:rsidTr="0008086D">
        <w:tc>
          <w:tcPr>
            <w:tcW w:w="851" w:type="dxa"/>
            <w:vAlign w:val="center"/>
          </w:tcPr>
          <w:p w:rsidR="0008086D" w:rsidRPr="0008086D" w:rsidRDefault="0008086D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</w:p>
          <w:p w:rsidR="0008086D" w:rsidRPr="0008086D" w:rsidRDefault="0008086D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9/3</w:t>
            </w:r>
          </w:p>
          <w:p w:rsidR="0008086D" w:rsidRPr="0008086D" w:rsidRDefault="0008086D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08086D" w:rsidRPr="0008086D" w:rsidRDefault="0008086D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9/9</w:t>
            </w:r>
          </w:p>
        </w:tc>
        <w:tc>
          <w:tcPr>
            <w:tcW w:w="1559" w:type="dxa"/>
          </w:tcPr>
          <w:p w:rsidR="0008086D" w:rsidRPr="0008086D" w:rsidRDefault="0008086D" w:rsidP="0008086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一、工作、消費與理財</w:t>
            </w:r>
          </w:p>
          <w:p w:rsidR="0008086D" w:rsidRPr="0008086D" w:rsidRDefault="0008086D" w:rsidP="0008086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第1課、工作與挑戰</w:t>
            </w:r>
          </w:p>
        </w:tc>
        <w:tc>
          <w:tcPr>
            <w:tcW w:w="2410" w:type="dxa"/>
          </w:tcPr>
          <w:p w:rsidR="0008086D" w:rsidRPr="0008086D" w:rsidRDefault="0008086D" w:rsidP="004058E0">
            <w:pPr>
              <w:ind w:left="152" w:hangingChars="76" w:hanging="152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1.理解參與工作的意義。</w:t>
            </w:r>
          </w:p>
          <w:p w:rsidR="0008086D" w:rsidRPr="0008086D" w:rsidRDefault="0008086D" w:rsidP="004058E0">
            <w:pPr>
              <w:ind w:left="152" w:hangingChars="76" w:hanging="152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2.認識正確的工作態度。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3.認識工作的挑戰與因應挑戰的做法。</w:t>
            </w:r>
          </w:p>
        </w:tc>
        <w:tc>
          <w:tcPr>
            <w:tcW w:w="851" w:type="dxa"/>
          </w:tcPr>
          <w:p w:rsidR="0008086D" w:rsidRPr="0008086D" w:rsidRDefault="0008086D">
            <w:pPr>
              <w:rPr>
                <w:rFonts w:ascii="標楷體" w:eastAsia="標楷體" w:hAnsi="標楷體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8086D" w:rsidRPr="0008086D" w:rsidRDefault="0008086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8086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南一版本教科書社會第七冊</w:t>
            </w:r>
          </w:p>
        </w:tc>
        <w:tc>
          <w:tcPr>
            <w:tcW w:w="1843" w:type="dxa"/>
          </w:tcPr>
          <w:p w:rsidR="0008086D" w:rsidRPr="0008086D" w:rsidRDefault="0008086D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 w:rsidRPr="0008086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08086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態度檢核</w:t>
            </w:r>
            <w:r w:rsidRPr="0008086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08086D" w:rsidRPr="0008086D" w:rsidRDefault="0008086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8086D">
              <w:rPr>
                <w:rFonts w:ascii="標楷體" w:eastAsia="標楷體" w:hAnsi="標楷體"/>
                <w:sz w:val="20"/>
                <w:szCs w:val="20"/>
              </w:rPr>
              <w:t>7-3-1</w:t>
            </w: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瞭解個人透過參與各行各業的經濟活動，與他人形成分工合作的關係。</w:t>
            </w:r>
          </w:p>
        </w:tc>
        <w:tc>
          <w:tcPr>
            <w:tcW w:w="1842" w:type="dxa"/>
          </w:tcPr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1-2-2了解工作對個人的重要性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2-2-1認識不同類型的工作角色</w:t>
            </w:r>
          </w:p>
        </w:tc>
        <w:tc>
          <w:tcPr>
            <w:tcW w:w="1134" w:type="dxa"/>
          </w:tcPr>
          <w:p w:rsidR="0008086D" w:rsidRPr="0008086D" w:rsidRDefault="0008086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8086D" w:rsidRPr="0008086D" w:rsidTr="0008086D">
        <w:tc>
          <w:tcPr>
            <w:tcW w:w="851" w:type="dxa"/>
            <w:vAlign w:val="center"/>
          </w:tcPr>
          <w:p w:rsidR="0008086D" w:rsidRPr="0008086D" w:rsidRDefault="0008086D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08086D" w:rsidRPr="0008086D" w:rsidRDefault="0008086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9/10</w:t>
            </w:r>
          </w:p>
          <w:p w:rsidR="0008086D" w:rsidRPr="0008086D" w:rsidRDefault="0008086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08086D" w:rsidRPr="0008086D" w:rsidRDefault="0008086D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9/16</w:t>
            </w:r>
          </w:p>
        </w:tc>
        <w:tc>
          <w:tcPr>
            <w:tcW w:w="1559" w:type="dxa"/>
          </w:tcPr>
          <w:p w:rsidR="0008086D" w:rsidRPr="0008086D" w:rsidRDefault="0008086D" w:rsidP="0008086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一、工作、消費與理財</w:t>
            </w:r>
          </w:p>
          <w:p w:rsidR="0008086D" w:rsidRPr="0008086D" w:rsidRDefault="0008086D" w:rsidP="0008086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第2課、生活、消費與理財</w:t>
            </w:r>
          </w:p>
        </w:tc>
        <w:tc>
          <w:tcPr>
            <w:tcW w:w="2410" w:type="dxa"/>
          </w:tcPr>
          <w:p w:rsidR="0008086D" w:rsidRPr="0008086D" w:rsidRDefault="0008086D" w:rsidP="004058E0">
            <w:pPr>
              <w:ind w:left="152" w:hangingChars="76" w:hanging="152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1.認識多元的消費型態。</w:t>
            </w:r>
          </w:p>
          <w:p w:rsidR="0008086D" w:rsidRPr="0008086D" w:rsidRDefault="0008086D" w:rsidP="004058E0">
            <w:pPr>
              <w:ind w:left="152" w:hangingChars="76" w:hanging="152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2.認識多元的消費選擇。</w:t>
            </w:r>
          </w:p>
          <w:p w:rsidR="0008086D" w:rsidRPr="0008086D" w:rsidRDefault="0008086D" w:rsidP="004058E0">
            <w:pPr>
              <w:ind w:left="152" w:hangingChars="76" w:hanging="152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3.認識影響消費的因素。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4.認識生活中的消費陷阱。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5.認識維護消費權益的做法。</w:t>
            </w:r>
          </w:p>
          <w:p w:rsidR="0008086D" w:rsidRPr="0008086D" w:rsidRDefault="0008086D" w:rsidP="004058E0">
            <w:pPr>
              <w:ind w:left="152" w:hangingChars="76" w:hanging="152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6.認識理財的方法。</w:t>
            </w:r>
          </w:p>
          <w:p w:rsidR="0008086D" w:rsidRPr="0008086D" w:rsidRDefault="0008086D" w:rsidP="004058E0">
            <w:pPr>
              <w:ind w:left="152" w:hangingChars="76" w:hanging="152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7.認識理財的風險。</w:t>
            </w:r>
          </w:p>
          <w:p w:rsidR="0008086D" w:rsidRPr="0008086D" w:rsidRDefault="0008086D" w:rsidP="004058E0">
            <w:pPr>
              <w:ind w:left="152" w:hangingChars="76" w:hanging="152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8.培養合宜的消費態度。</w:t>
            </w:r>
          </w:p>
        </w:tc>
        <w:tc>
          <w:tcPr>
            <w:tcW w:w="851" w:type="dxa"/>
          </w:tcPr>
          <w:p w:rsidR="0008086D" w:rsidRPr="0008086D" w:rsidRDefault="0008086D">
            <w:pPr>
              <w:rPr>
                <w:rFonts w:ascii="標楷體" w:eastAsia="標楷體" w:hAnsi="標楷體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8086D" w:rsidRPr="0008086D" w:rsidRDefault="0008086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8086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南一版本教科書社會第七冊</w:t>
            </w:r>
          </w:p>
        </w:tc>
        <w:tc>
          <w:tcPr>
            <w:tcW w:w="1843" w:type="dxa"/>
          </w:tcPr>
          <w:p w:rsidR="0008086D" w:rsidRPr="0008086D" w:rsidRDefault="0008086D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 w:rsidRPr="0008086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08086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態度檢核</w:t>
            </w:r>
            <w:r w:rsidRPr="0008086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7-3-2針對自己在日常生活中的各項消費進行價值判斷和選擇。</w:t>
            </w:r>
          </w:p>
        </w:tc>
        <w:tc>
          <w:tcPr>
            <w:tcW w:w="1842" w:type="dxa"/>
          </w:tcPr>
          <w:p w:rsidR="0008086D" w:rsidRPr="0008086D" w:rsidRDefault="0008086D" w:rsidP="004058E0">
            <w:pPr>
              <w:ind w:left="460" w:hangingChars="230" w:hanging="460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3-3-5運用消費知能選購合適的物品。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3-3-6利用科技蒐集生活相關資訊。</w:t>
            </w:r>
          </w:p>
        </w:tc>
        <w:tc>
          <w:tcPr>
            <w:tcW w:w="1134" w:type="dxa"/>
          </w:tcPr>
          <w:p w:rsidR="0008086D" w:rsidRPr="0008086D" w:rsidRDefault="0008086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8086D" w:rsidRPr="0008086D" w:rsidTr="0008086D">
        <w:tc>
          <w:tcPr>
            <w:tcW w:w="851" w:type="dxa"/>
            <w:vAlign w:val="center"/>
          </w:tcPr>
          <w:p w:rsidR="0008086D" w:rsidRPr="0008086D" w:rsidRDefault="0008086D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8086D">
              <w:rPr>
                <w:rFonts w:ascii="標楷體" w:eastAsia="標楷體" w:hAnsi="標楷體" w:hint="eastAsia"/>
                <w:sz w:val="20"/>
              </w:rPr>
              <w:lastRenderedPageBreak/>
              <w:t>四</w:t>
            </w:r>
          </w:p>
          <w:p w:rsidR="0008086D" w:rsidRPr="0008086D" w:rsidRDefault="0008086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086D">
              <w:rPr>
                <w:rFonts w:ascii="標楷體" w:eastAsia="標楷體" w:hAnsi="標楷體" w:hint="eastAsia"/>
                <w:sz w:val="20"/>
              </w:rPr>
              <w:t>9/17</w:t>
            </w:r>
          </w:p>
          <w:p w:rsidR="0008086D" w:rsidRPr="0008086D" w:rsidRDefault="0008086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086D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8086D" w:rsidRPr="0008086D" w:rsidRDefault="0008086D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</w:rPr>
              <w:t>9/23</w:t>
            </w:r>
          </w:p>
        </w:tc>
        <w:tc>
          <w:tcPr>
            <w:tcW w:w="1559" w:type="dxa"/>
          </w:tcPr>
          <w:p w:rsidR="0008086D" w:rsidRPr="0008086D" w:rsidRDefault="0008086D" w:rsidP="0008086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一、工作、消費與理財</w:t>
            </w:r>
          </w:p>
          <w:p w:rsidR="0008086D" w:rsidRPr="0008086D" w:rsidRDefault="0008086D" w:rsidP="0008086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社會放大鏡、菜市場購物記</w:t>
            </w:r>
          </w:p>
        </w:tc>
        <w:tc>
          <w:tcPr>
            <w:tcW w:w="2410" w:type="dxa"/>
          </w:tcPr>
          <w:p w:rsidR="0008086D" w:rsidRPr="0008086D" w:rsidRDefault="0008086D" w:rsidP="004058E0">
            <w:pPr>
              <w:ind w:left="152" w:hangingChars="76" w:hanging="152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1.認識多元的消費選擇。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2.認識生活中的消費陷阱。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3.認識維護消費權益的做法。</w:t>
            </w:r>
          </w:p>
          <w:p w:rsidR="0008086D" w:rsidRPr="0008086D" w:rsidRDefault="0008086D" w:rsidP="004058E0">
            <w:pPr>
              <w:ind w:left="152" w:hangingChars="76" w:hanging="152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4.培養合宜的消費態度。</w:t>
            </w:r>
          </w:p>
        </w:tc>
        <w:tc>
          <w:tcPr>
            <w:tcW w:w="851" w:type="dxa"/>
          </w:tcPr>
          <w:p w:rsidR="0008086D" w:rsidRPr="0008086D" w:rsidRDefault="0008086D">
            <w:pPr>
              <w:rPr>
                <w:rFonts w:ascii="標楷體" w:eastAsia="標楷體" w:hAnsi="標楷體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8086D" w:rsidRPr="0008086D" w:rsidRDefault="0008086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8086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南一版本教科書社會第七冊</w:t>
            </w:r>
          </w:p>
        </w:tc>
        <w:tc>
          <w:tcPr>
            <w:tcW w:w="1843" w:type="dxa"/>
          </w:tcPr>
          <w:p w:rsidR="0008086D" w:rsidRPr="0008086D" w:rsidRDefault="0008086D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 w:rsidRPr="0008086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08086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態度檢核</w:t>
            </w:r>
            <w:r w:rsidRPr="0008086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08086D" w:rsidRPr="0008086D" w:rsidRDefault="0008086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8086D">
              <w:rPr>
                <w:rFonts w:ascii="標楷體" w:eastAsia="標楷體" w:hAnsi="標楷體" w:cs="Arial Unicode MS" w:hint="eastAsia"/>
                <w:sz w:val="20"/>
                <w:szCs w:val="20"/>
              </w:rPr>
              <w:t>7-3-2針對自己在日常生活中的各項消費進行價值判斷和選擇。</w:t>
            </w:r>
          </w:p>
        </w:tc>
        <w:tc>
          <w:tcPr>
            <w:tcW w:w="1842" w:type="dxa"/>
          </w:tcPr>
          <w:p w:rsidR="0008086D" w:rsidRPr="0008086D" w:rsidRDefault="0008086D" w:rsidP="004058E0">
            <w:pPr>
              <w:ind w:left="460" w:hangingChars="230" w:hanging="460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3-3-5運用消費知能選購合適的物品。</w:t>
            </w:r>
          </w:p>
          <w:p w:rsidR="0008086D" w:rsidRPr="0008086D" w:rsidRDefault="0008086D" w:rsidP="004058E0">
            <w:pPr>
              <w:ind w:left="460" w:hangingChars="230" w:hanging="46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86D" w:rsidRPr="0008086D" w:rsidRDefault="0008086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8086D" w:rsidRPr="0008086D" w:rsidTr="0008086D">
        <w:tc>
          <w:tcPr>
            <w:tcW w:w="851" w:type="dxa"/>
            <w:vAlign w:val="center"/>
          </w:tcPr>
          <w:p w:rsidR="0008086D" w:rsidRPr="0008086D" w:rsidRDefault="0008086D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8086D">
              <w:rPr>
                <w:rFonts w:ascii="標楷體" w:eastAsia="標楷體" w:hAnsi="標楷體" w:hint="eastAsia"/>
                <w:sz w:val="20"/>
              </w:rPr>
              <w:t>五</w:t>
            </w:r>
          </w:p>
          <w:p w:rsidR="0008086D" w:rsidRPr="0008086D" w:rsidRDefault="0008086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086D">
              <w:rPr>
                <w:rFonts w:ascii="標楷體" w:eastAsia="標楷體" w:hAnsi="標楷體" w:hint="eastAsia"/>
                <w:sz w:val="20"/>
              </w:rPr>
              <w:t>9/24</w:t>
            </w:r>
          </w:p>
          <w:p w:rsidR="0008086D" w:rsidRPr="0008086D" w:rsidRDefault="0008086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086D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8086D" w:rsidRPr="0008086D" w:rsidRDefault="0008086D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</w:rPr>
              <w:t>9/30</w:t>
            </w:r>
          </w:p>
        </w:tc>
        <w:tc>
          <w:tcPr>
            <w:tcW w:w="1559" w:type="dxa"/>
          </w:tcPr>
          <w:p w:rsidR="0008086D" w:rsidRPr="0008086D" w:rsidRDefault="0008086D" w:rsidP="0008086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二、生產、投資與經濟發展</w:t>
            </w:r>
          </w:p>
          <w:p w:rsidR="0008086D" w:rsidRPr="0008086D" w:rsidRDefault="0008086D" w:rsidP="0008086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cs="Arial Unicode MS" w:hint="eastAsia"/>
                <w:sz w:val="20"/>
                <w:szCs w:val="20"/>
              </w:rPr>
              <w:t>第1課、生產與投資</w:t>
            </w:r>
          </w:p>
        </w:tc>
        <w:tc>
          <w:tcPr>
            <w:tcW w:w="2410" w:type="dxa"/>
          </w:tcPr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1.認識生產活動的意義。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2.認識產業分工。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3.認識投資活動的意義。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4.理解企業獲利的方式。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5.理解投資是冒風險的行動。</w:t>
            </w:r>
          </w:p>
        </w:tc>
        <w:tc>
          <w:tcPr>
            <w:tcW w:w="851" w:type="dxa"/>
          </w:tcPr>
          <w:p w:rsidR="0008086D" w:rsidRPr="0008086D" w:rsidRDefault="0008086D">
            <w:pPr>
              <w:rPr>
                <w:rFonts w:ascii="標楷體" w:eastAsia="標楷體" w:hAnsi="標楷體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8086D" w:rsidRPr="0008086D" w:rsidRDefault="0008086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8086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南一版本教科書社會第七冊</w:t>
            </w:r>
          </w:p>
        </w:tc>
        <w:tc>
          <w:tcPr>
            <w:tcW w:w="1843" w:type="dxa"/>
          </w:tcPr>
          <w:p w:rsidR="0008086D" w:rsidRPr="0008086D" w:rsidRDefault="0008086D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 w:rsidRPr="0008086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08086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態度檢核</w:t>
            </w:r>
            <w:r w:rsidRPr="0008086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7-3-3瞭解投資是一種冒風險的行動，同時也是創造盈餘的機會。</w:t>
            </w:r>
          </w:p>
        </w:tc>
        <w:tc>
          <w:tcPr>
            <w:tcW w:w="1842" w:type="dxa"/>
          </w:tcPr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3-3-1關切人類行為對環境衝擊，進而建立環境友善的生活與消費觀念。</w:t>
            </w:r>
          </w:p>
        </w:tc>
        <w:tc>
          <w:tcPr>
            <w:tcW w:w="1134" w:type="dxa"/>
          </w:tcPr>
          <w:p w:rsidR="0008086D" w:rsidRPr="0008086D" w:rsidRDefault="0008086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8086D" w:rsidRPr="0008086D" w:rsidTr="0008086D">
        <w:tc>
          <w:tcPr>
            <w:tcW w:w="851" w:type="dxa"/>
            <w:vAlign w:val="center"/>
          </w:tcPr>
          <w:p w:rsidR="0008086D" w:rsidRPr="0008086D" w:rsidRDefault="0008086D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08086D" w:rsidRPr="0008086D" w:rsidRDefault="0008086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10/1</w:t>
            </w:r>
          </w:p>
          <w:p w:rsidR="0008086D" w:rsidRPr="0008086D" w:rsidRDefault="0008086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08086D" w:rsidRPr="0008086D" w:rsidRDefault="0008086D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10/7</w:t>
            </w:r>
          </w:p>
        </w:tc>
        <w:tc>
          <w:tcPr>
            <w:tcW w:w="1559" w:type="dxa"/>
          </w:tcPr>
          <w:p w:rsidR="0008086D" w:rsidRPr="0008086D" w:rsidRDefault="0008086D" w:rsidP="0008086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二、生產、投資與經濟發展</w:t>
            </w:r>
          </w:p>
          <w:p w:rsidR="0008086D" w:rsidRPr="0008086D" w:rsidRDefault="0008086D" w:rsidP="0008086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cs="Arial Unicode MS" w:hint="eastAsia"/>
                <w:sz w:val="20"/>
                <w:szCs w:val="20"/>
              </w:rPr>
              <w:t>第2課、經濟的發展</w:t>
            </w:r>
          </w:p>
        </w:tc>
        <w:tc>
          <w:tcPr>
            <w:tcW w:w="2410" w:type="dxa"/>
          </w:tcPr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1.認識臺灣經濟發展變遷的特徵。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2.認識臺灣經濟發展的轉型。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3.認識臺灣經濟發展的創新。</w:t>
            </w:r>
          </w:p>
          <w:p w:rsidR="0008086D" w:rsidRPr="0008086D" w:rsidRDefault="0008086D" w:rsidP="004058E0">
            <w:pPr>
              <w:ind w:left="152" w:hangingChars="76" w:hanging="152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4.了解優質經濟的特色。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5.了解創造優質經濟的未來發展。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6.培養產業發展要考量</w:t>
            </w: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環境的態度。</w:t>
            </w:r>
          </w:p>
        </w:tc>
        <w:tc>
          <w:tcPr>
            <w:tcW w:w="851" w:type="dxa"/>
          </w:tcPr>
          <w:p w:rsidR="0008086D" w:rsidRPr="0008086D" w:rsidRDefault="0008086D">
            <w:pPr>
              <w:rPr>
                <w:rFonts w:ascii="標楷體" w:eastAsia="標楷體" w:hAnsi="標楷體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08086D" w:rsidRPr="0008086D" w:rsidRDefault="0008086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8086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南一版本教科書社會第七冊</w:t>
            </w:r>
          </w:p>
        </w:tc>
        <w:tc>
          <w:tcPr>
            <w:tcW w:w="1843" w:type="dxa"/>
          </w:tcPr>
          <w:p w:rsidR="0008086D" w:rsidRPr="0008086D" w:rsidRDefault="0008086D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 w:rsidRPr="0008086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08086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態度檢核</w:t>
            </w:r>
            <w:r w:rsidRPr="0008086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3-3-5舉例指出在一段變遷當中，有某一項特徵或數值是大體相同的。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7-3-4瞭解產業與經濟發展宜考量區域的自然和人文特色。</w:t>
            </w:r>
          </w:p>
        </w:tc>
        <w:tc>
          <w:tcPr>
            <w:tcW w:w="1842" w:type="dxa"/>
          </w:tcPr>
          <w:p w:rsidR="0008086D" w:rsidRPr="0008086D" w:rsidRDefault="0008086D" w:rsidP="004058E0">
            <w:pPr>
              <w:ind w:left="460" w:hangingChars="230" w:hanging="460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3-3-1關切人類行為對環境衝擊，進而建立環境友善的生活與消費觀念。</w:t>
            </w:r>
          </w:p>
        </w:tc>
        <w:tc>
          <w:tcPr>
            <w:tcW w:w="1134" w:type="dxa"/>
          </w:tcPr>
          <w:p w:rsidR="0008086D" w:rsidRPr="0008086D" w:rsidRDefault="0008086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8086D" w:rsidRPr="0008086D" w:rsidTr="0008086D">
        <w:tc>
          <w:tcPr>
            <w:tcW w:w="851" w:type="dxa"/>
            <w:vAlign w:val="center"/>
          </w:tcPr>
          <w:p w:rsidR="0008086D" w:rsidRPr="0008086D" w:rsidRDefault="0008086D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08086D">
              <w:rPr>
                <w:rFonts w:ascii="標楷體" w:eastAsia="標楷體" w:hAnsi="標楷體" w:hint="eastAsia"/>
                <w:sz w:val="20"/>
              </w:rPr>
              <w:lastRenderedPageBreak/>
              <w:t>七</w:t>
            </w:r>
          </w:p>
          <w:p w:rsidR="0008086D" w:rsidRPr="0008086D" w:rsidRDefault="0008086D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08086D">
              <w:rPr>
                <w:rFonts w:ascii="標楷體" w:eastAsia="標楷體" w:hAnsi="標楷體" w:hint="eastAsia"/>
                <w:sz w:val="20"/>
              </w:rPr>
              <w:t>10/8</w:t>
            </w:r>
          </w:p>
          <w:p w:rsidR="0008086D" w:rsidRPr="0008086D" w:rsidRDefault="0008086D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08086D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8086D" w:rsidRPr="0008086D" w:rsidRDefault="0008086D" w:rsidP="002C7AE4">
            <w:pPr>
              <w:snapToGrid w:val="0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</w:rPr>
              <w:t>10/14</w:t>
            </w:r>
          </w:p>
        </w:tc>
        <w:tc>
          <w:tcPr>
            <w:tcW w:w="1559" w:type="dxa"/>
          </w:tcPr>
          <w:p w:rsidR="0008086D" w:rsidRPr="0008086D" w:rsidRDefault="0008086D" w:rsidP="0008086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二、生產、投資與經濟發展</w:t>
            </w:r>
          </w:p>
          <w:p w:rsidR="0008086D" w:rsidRPr="0008086D" w:rsidRDefault="0008086D" w:rsidP="0008086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社會放大鏡、破浪而出的臺灣國際造船公司</w:t>
            </w:r>
          </w:p>
        </w:tc>
        <w:tc>
          <w:tcPr>
            <w:tcW w:w="2410" w:type="dxa"/>
          </w:tcPr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1.認識臺灣經濟發展的轉型。</w:t>
            </w:r>
          </w:p>
          <w:p w:rsidR="0008086D" w:rsidRPr="0008086D" w:rsidRDefault="0008086D" w:rsidP="004058E0">
            <w:pPr>
              <w:ind w:left="152" w:hangingChars="76" w:hanging="152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2.了解優質經濟的特色。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3.了解創造優質經濟的未來發展。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4.培養產業發展要考量環境的態度。</w:t>
            </w:r>
          </w:p>
        </w:tc>
        <w:tc>
          <w:tcPr>
            <w:tcW w:w="851" w:type="dxa"/>
          </w:tcPr>
          <w:p w:rsidR="0008086D" w:rsidRPr="0008086D" w:rsidRDefault="0008086D">
            <w:pPr>
              <w:rPr>
                <w:rFonts w:ascii="標楷體" w:eastAsia="標楷體" w:hAnsi="標楷體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8086D" w:rsidRPr="0008086D" w:rsidRDefault="0008086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8086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南一版本教科書社會第七冊</w:t>
            </w:r>
          </w:p>
        </w:tc>
        <w:tc>
          <w:tcPr>
            <w:tcW w:w="1843" w:type="dxa"/>
          </w:tcPr>
          <w:p w:rsidR="0008086D" w:rsidRPr="0008086D" w:rsidRDefault="0008086D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 w:rsidRPr="0008086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08086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態度檢核</w:t>
            </w:r>
            <w:r w:rsidRPr="0008086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08086D" w:rsidRPr="0008086D" w:rsidRDefault="0008086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7-3-4瞭解產業與經濟發展宜考量區域的自然和人文特色。</w:t>
            </w:r>
          </w:p>
        </w:tc>
        <w:tc>
          <w:tcPr>
            <w:tcW w:w="1842" w:type="dxa"/>
          </w:tcPr>
          <w:p w:rsidR="0008086D" w:rsidRPr="0008086D" w:rsidRDefault="0008086D" w:rsidP="004058E0">
            <w:pPr>
              <w:ind w:left="460" w:hangingChars="230" w:hanging="460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3-3-1關切人類行為對環境衝擊，進而建立環境友善的生活與消費觀念。</w:t>
            </w:r>
          </w:p>
        </w:tc>
        <w:tc>
          <w:tcPr>
            <w:tcW w:w="1134" w:type="dxa"/>
          </w:tcPr>
          <w:p w:rsidR="0008086D" w:rsidRPr="0008086D" w:rsidRDefault="0008086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8086D" w:rsidRPr="0008086D" w:rsidTr="0008086D">
        <w:tc>
          <w:tcPr>
            <w:tcW w:w="851" w:type="dxa"/>
            <w:vAlign w:val="center"/>
          </w:tcPr>
          <w:p w:rsidR="0008086D" w:rsidRPr="0008086D" w:rsidRDefault="0008086D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八</w:t>
            </w:r>
          </w:p>
          <w:p w:rsidR="0008086D" w:rsidRPr="0008086D" w:rsidRDefault="0008086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10/15</w:t>
            </w:r>
          </w:p>
          <w:p w:rsidR="0008086D" w:rsidRPr="0008086D" w:rsidRDefault="0008086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08086D" w:rsidRPr="0008086D" w:rsidRDefault="0008086D" w:rsidP="002C7AE4">
            <w:pPr>
              <w:jc w:val="center"/>
              <w:rPr>
                <w:rFonts w:ascii="標楷體" w:eastAsia="標楷體" w:hAnsi="標楷體" w:cs="Arial Unicode MS"/>
                <w:b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10/21</w:t>
            </w:r>
          </w:p>
        </w:tc>
        <w:tc>
          <w:tcPr>
            <w:tcW w:w="1559" w:type="dxa"/>
          </w:tcPr>
          <w:p w:rsidR="0008086D" w:rsidRPr="0008086D" w:rsidRDefault="0008086D" w:rsidP="0008086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三、科技的發展</w:t>
            </w:r>
          </w:p>
          <w:p w:rsidR="0008086D" w:rsidRPr="0008086D" w:rsidRDefault="0008086D" w:rsidP="0008086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第1課、</w:t>
            </w:r>
            <w:r w:rsidRPr="0008086D">
              <w:rPr>
                <w:rFonts w:ascii="標楷體" w:eastAsia="標楷體" w:hAnsi="標楷體" w:cs="Arial Unicode MS" w:hint="eastAsia"/>
                <w:sz w:val="20"/>
                <w:szCs w:val="20"/>
              </w:rPr>
              <w:t>古代科技的發展與突破</w:t>
            </w:r>
          </w:p>
        </w:tc>
        <w:tc>
          <w:tcPr>
            <w:tcW w:w="2410" w:type="dxa"/>
          </w:tcPr>
          <w:p w:rsidR="0008086D" w:rsidRPr="0008086D" w:rsidRDefault="0008086D" w:rsidP="004058E0">
            <w:pPr>
              <w:ind w:left="152" w:hangingChars="76" w:hanging="152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1.認識古代科技的發展。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2.了解近代科學研究的影響。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3.了解工業革命的起源與發展。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4.了解工業革命的影響。</w:t>
            </w:r>
          </w:p>
        </w:tc>
        <w:tc>
          <w:tcPr>
            <w:tcW w:w="851" w:type="dxa"/>
          </w:tcPr>
          <w:p w:rsidR="0008086D" w:rsidRPr="0008086D" w:rsidRDefault="0008086D">
            <w:pPr>
              <w:rPr>
                <w:rFonts w:ascii="標楷體" w:eastAsia="標楷體" w:hAnsi="標楷體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8086D" w:rsidRPr="0008086D" w:rsidRDefault="0008086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8086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南一版本教科書社會第七冊</w:t>
            </w:r>
          </w:p>
        </w:tc>
        <w:tc>
          <w:tcPr>
            <w:tcW w:w="1843" w:type="dxa"/>
          </w:tcPr>
          <w:p w:rsidR="0008086D" w:rsidRPr="0008086D" w:rsidRDefault="0008086D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 w:rsidRPr="0008086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08086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態度檢核</w:t>
            </w:r>
            <w:r w:rsidRPr="0008086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8-3-1探討科學技術的發明對人類價值、信仰和態度的影響。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8-3-2探討人類的價值、信仰和態度如何影響科學技術的發展。</w:t>
            </w:r>
          </w:p>
        </w:tc>
        <w:tc>
          <w:tcPr>
            <w:tcW w:w="1842" w:type="dxa"/>
          </w:tcPr>
          <w:p w:rsidR="0008086D" w:rsidRPr="0008086D" w:rsidRDefault="0008086D" w:rsidP="004058E0">
            <w:pPr>
              <w:ind w:left="460" w:hangingChars="230" w:hanging="460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4-3-3能對環境議題相關報導提出評論，並爭取認同與支持。</w:t>
            </w:r>
          </w:p>
        </w:tc>
        <w:tc>
          <w:tcPr>
            <w:tcW w:w="1134" w:type="dxa"/>
          </w:tcPr>
          <w:p w:rsidR="0008086D" w:rsidRPr="0008086D" w:rsidRDefault="0008086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8086D" w:rsidRPr="0008086D" w:rsidTr="0008086D">
        <w:tc>
          <w:tcPr>
            <w:tcW w:w="851" w:type="dxa"/>
            <w:vAlign w:val="center"/>
          </w:tcPr>
          <w:p w:rsidR="0008086D" w:rsidRPr="0008086D" w:rsidRDefault="0008086D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8086D">
              <w:rPr>
                <w:rFonts w:ascii="標楷體" w:eastAsia="標楷體" w:hAnsi="標楷體" w:hint="eastAsia"/>
                <w:sz w:val="20"/>
              </w:rPr>
              <w:t>九</w:t>
            </w:r>
          </w:p>
          <w:p w:rsidR="0008086D" w:rsidRPr="0008086D" w:rsidRDefault="0008086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086D">
              <w:rPr>
                <w:rFonts w:ascii="標楷體" w:eastAsia="標楷體" w:hAnsi="標楷體" w:hint="eastAsia"/>
                <w:sz w:val="20"/>
              </w:rPr>
              <w:t>10/22</w:t>
            </w:r>
          </w:p>
          <w:p w:rsidR="0008086D" w:rsidRPr="0008086D" w:rsidRDefault="0008086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086D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8086D" w:rsidRPr="0008086D" w:rsidRDefault="0008086D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</w:rPr>
              <w:t>10/28</w:t>
            </w:r>
          </w:p>
        </w:tc>
        <w:tc>
          <w:tcPr>
            <w:tcW w:w="1559" w:type="dxa"/>
          </w:tcPr>
          <w:p w:rsidR="0008086D" w:rsidRPr="0008086D" w:rsidRDefault="0008086D" w:rsidP="0008086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三、科技的發展</w:t>
            </w:r>
          </w:p>
          <w:p w:rsidR="0008086D" w:rsidRPr="0008086D" w:rsidRDefault="0008086D" w:rsidP="0008086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第2課、</w:t>
            </w:r>
            <w:r w:rsidRPr="0008086D">
              <w:rPr>
                <w:rFonts w:ascii="標楷體" w:eastAsia="標楷體" w:hAnsi="標楷體" w:cs="Arial Unicode MS" w:hint="eastAsia"/>
                <w:sz w:val="20"/>
                <w:szCs w:val="20"/>
              </w:rPr>
              <w:t>現代科技的發展</w:t>
            </w:r>
          </w:p>
        </w:tc>
        <w:tc>
          <w:tcPr>
            <w:tcW w:w="2410" w:type="dxa"/>
          </w:tcPr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1.了解石化、核能、生物和資訊科技發展的趨勢。2.了解石化、核能、生物和資訊科技發展的影響。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3.了解人類的價值、信仰和態度影響石化、核能、生物和資訊科技發展。</w:t>
            </w:r>
          </w:p>
        </w:tc>
        <w:tc>
          <w:tcPr>
            <w:tcW w:w="851" w:type="dxa"/>
          </w:tcPr>
          <w:p w:rsidR="0008086D" w:rsidRPr="0008086D" w:rsidRDefault="0008086D">
            <w:pPr>
              <w:rPr>
                <w:rFonts w:ascii="標楷體" w:eastAsia="標楷體" w:hAnsi="標楷體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8086D" w:rsidRPr="0008086D" w:rsidRDefault="0008086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8086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南一版本教科書社會第七冊</w:t>
            </w:r>
          </w:p>
        </w:tc>
        <w:tc>
          <w:tcPr>
            <w:tcW w:w="1843" w:type="dxa"/>
          </w:tcPr>
          <w:p w:rsidR="0008086D" w:rsidRPr="0008086D" w:rsidRDefault="0008086D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 w:rsidRPr="0008086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08086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態度檢核</w:t>
            </w:r>
            <w:r w:rsidRPr="0008086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8-3-1探討科學技術的發明對人類價值、信仰和態度的影響。</w:t>
            </w:r>
          </w:p>
          <w:p w:rsidR="0008086D" w:rsidRPr="0008086D" w:rsidRDefault="0008086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8-3-2探討人類的價值、信仰和態度如何影響科學技術的發展。</w:t>
            </w:r>
          </w:p>
        </w:tc>
        <w:tc>
          <w:tcPr>
            <w:tcW w:w="1842" w:type="dxa"/>
          </w:tcPr>
          <w:p w:rsidR="0008086D" w:rsidRPr="0008086D" w:rsidRDefault="0008086D" w:rsidP="004058E0">
            <w:pPr>
              <w:ind w:left="460" w:hangingChars="230" w:hanging="460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4-3-1能藉由各種媒介探究國內外環境問題，並歸納其發生的可能原因。</w:t>
            </w:r>
          </w:p>
        </w:tc>
        <w:tc>
          <w:tcPr>
            <w:tcW w:w="1134" w:type="dxa"/>
          </w:tcPr>
          <w:p w:rsidR="0008086D" w:rsidRPr="0008086D" w:rsidRDefault="0008086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8086D" w:rsidRPr="0008086D" w:rsidTr="0008086D">
        <w:tc>
          <w:tcPr>
            <w:tcW w:w="851" w:type="dxa"/>
            <w:vAlign w:val="center"/>
          </w:tcPr>
          <w:p w:rsidR="0008086D" w:rsidRPr="0008086D" w:rsidRDefault="0008086D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8086D">
              <w:rPr>
                <w:rFonts w:ascii="標楷體" w:eastAsia="標楷體" w:hAnsi="標楷體" w:hint="eastAsia"/>
                <w:sz w:val="20"/>
              </w:rPr>
              <w:lastRenderedPageBreak/>
              <w:t>十</w:t>
            </w:r>
          </w:p>
          <w:p w:rsidR="0008086D" w:rsidRPr="0008086D" w:rsidRDefault="0008086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086D">
              <w:rPr>
                <w:rFonts w:ascii="標楷體" w:eastAsia="標楷體" w:hAnsi="標楷體" w:hint="eastAsia"/>
                <w:sz w:val="20"/>
              </w:rPr>
              <w:t>10/29</w:t>
            </w:r>
          </w:p>
          <w:p w:rsidR="0008086D" w:rsidRPr="0008086D" w:rsidRDefault="0008086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086D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8086D" w:rsidRPr="0008086D" w:rsidRDefault="0008086D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</w:rPr>
              <w:t>11/4</w:t>
            </w:r>
          </w:p>
        </w:tc>
        <w:tc>
          <w:tcPr>
            <w:tcW w:w="1559" w:type="dxa"/>
          </w:tcPr>
          <w:p w:rsidR="0008086D" w:rsidRPr="0008086D" w:rsidRDefault="0008086D" w:rsidP="0008086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評量週</w:t>
            </w:r>
          </w:p>
          <w:p w:rsidR="0008086D" w:rsidRPr="0008086D" w:rsidRDefault="0008086D" w:rsidP="0008086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三、科技的發展</w:t>
            </w:r>
          </w:p>
          <w:p w:rsidR="0008086D" w:rsidRPr="0008086D" w:rsidRDefault="0008086D" w:rsidP="0008086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社會放大鏡、從電話到智慧型行動電話</w:t>
            </w:r>
          </w:p>
        </w:tc>
        <w:tc>
          <w:tcPr>
            <w:tcW w:w="2410" w:type="dxa"/>
          </w:tcPr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1.了解石化、核能、生物和資訊科技發展的趨勢。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2.了解石化、核能、生物和資訊科技發展的影響。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3.了解人類的價值、信仰和態度影響石化、核能、生物和資訊科技發展。</w:t>
            </w:r>
          </w:p>
        </w:tc>
        <w:tc>
          <w:tcPr>
            <w:tcW w:w="851" w:type="dxa"/>
          </w:tcPr>
          <w:p w:rsidR="0008086D" w:rsidRPr="0008086D" w:rsidRDefault="0008086D">
            <w:pPr>
              <w:rPr>
                <w:rFonts w:ascii="標楷體" w:eastAsia="標楷體" w:hAnsi="標楷體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8086D" w:rsidRPr="0008086D" w:rsidRDefault="0008086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8086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南一版本教科書社會第七冊</w:t>
            </w:r>
          </w:p>
        </w:tc>
        <w:tc>
          <w:tcPr>
            <w:tcW w:w="1843" w:type="dxa"/>
          </w:tcPr>
          <w:p w:rsidR="0008086D" w:rsidRPr="0008086D" w:rsidRDefault="0008086D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 w:rsidRPr="0008086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08086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態度檢核</w:t>
            </w:r>
            <w:r w:rsidRPr="0008086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8-3-1探討科學技術的發明對人類價值、信仰和態度的影響。</w:t>
            </w:r>
          </w:p>
          <w:p w:rsidR="0008086D" w:rsidRPr="0008086D" w:rsidRDefault="0008086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8-3-2探討人類的價值、信仰和態度如何影響科學技術的發展。</w:t>
            </w:r>
          </w:p>
        </w:tc>
        <w:tc>
          <w:tcPr>
            <w:tcW w:w="1842" w:type="dxa"/>
          </w:tcPr>
          <w:p w:rsidR="0008086D" w:rsidRPr="0008086D" w:rsidRDefault="0008086D" w:rsidP="004058E0">
            <w:pPr>
              <w:ind w:left="460" w:hangingChars="230" w:hanging="460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◎資訊教育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4-3-2能瞭解電腦網路之基本概念及其功能。</w:t>
            </w:r>
          </w:p>
        </w:tc>
        <w:tc>
          <w:tcPr>
            <w:tcW w:w="1134" w:type="dxa"/>
          </w:tcPr>
          <w:p w:rsidR="0008086D" w:rsidRPr="0008086D" w:rsidRDefault="0008086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8086D" w:rsidRPr="0008086D" w:rsidTr="0008086D">
        <w:tc>
          <w:tcPr>
            <w:tcW w:w="851" w:type="dxa"/>
            <w:vAlign w:val="center"/>
          </w:tcPr>
          <w:p w:rsidR="0008086D" w:rsidRPr="0008086D" w:rsidRDefault="0008086D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8086D">
              <w:rPr>
                <w:rFonts w:ascii="標楷體" w:eastAsia="標楷體" w:hAnsi="標楷體" w:hint="eastAsia"/>
                <w:sz w:val="20"/>
              </w:rPr>
              <w:t>十一</w:t>
            </w:r>
          </w:p>
          <w:p w:rsidR="0008086D" w:rsidRPr="0008086D" w:rsidRDefault="0008086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086D">
              <w:rPr>
                <w:rFonts w:ascii="標楷體" w:eastAsia="標楷體" w:hAnsi="標楷體" w:hint="eastAsia"/>
                <w:sz w:val="20"/>
              </w:rPr>
              <w:t>11/5</w:t>
            </w:r>
          </w:p>
          <w:p w:rsidR="0008086D" w:rsidRPr="0008086D" w:rsidRDefault="0008086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086D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8086D" w:rsidRPr="0008086D" w:rsidRDefault="0008086D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8086D">
              <w:rPr>
                <w:rFonts w:ascii="標楷體" w:eastAsia="標楷體" w:hAnsi="標楷體" w:hint="eastAsia"/>
                <w:sz w:val="20"/>
              </w:rPr>
              <w:t>11/11</w:t>
            </w:r>
          </w:p>
        </w:tc>
        <w:tc>
          <w:tcPr>
            <w:tcW w:w="1559" w:type="dxa"/>
          </w:tcPr>
          <w:p w:rsidR="0008086D" w:rsidRPr="0008086D" w:rsidRDefault="0008086D" w:rsidP="0008086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四、科技的危機與因應</w:t>
            </w:r>
          </w:p>
          <w:p w:rsidR="0008086D" w:rsidRPr="0008086D" w:rsidRDefault="0008086D" w:rsidP="0008086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第1課、</w:t>
            </w:r>
            <w:r w:rsidRPr="0008086D">
              <w:rPr>
                <w:rFonts w:ascii="標楷體" w:eastAsia="標楷體" w:hAnsi="標楷體" w:cs="Arial Unicode MS" w:hint="eastAsia"/>
                <w:sz w:val="20"/>
                <w:szCs w:val="20"/>
              </w:rPr>
              <w:t>科技發展的危機</w:t>
            </w:r>
          </w:p>
        </w:tc>
        <w:tc>
          <w:tcPr>
            <w:tcW w:w="2410" w:type="dxa"/>
          </w:tcPr>
          <w:p w:rsidR="0008086D" w:rsidRPr="0008086D" w:rsidRDefault="0008086D" w:rsidP="004058E0">
            <w:pPr>
              <w:ind w:left="152" w:hangingChars="76" w:hanging="152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1.了解石化科技的危機。</w:t>
            </w:r>
          </w:p>
          <w:p w:rsidR="0008086D" w:rsidRPr="0008086D" w:rsidRDefault="0008086D" w:rsidP="004058E0">
            <w:pPr>
              <w:ind w:left="152" w:hangingChars="76" w:hanging="152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2.了解生物科技的危機。</w:t>
            </w:r>
          </w:p>
          <w:p w:rsidR="0008086D" w:rsidRPr="0008086D" w:rsidRDefault="0008086D" w:rsidP="004058E0">
            <w:pPr>
              <w:ind w:left="152" w:hangingChars="76" w:hanging="152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3.了解核能科技的危機。</w:t>
            </w:r>
          </w:p>
          <w:p w:rsidR="0008086D" w:rsidRPr="0008086D" w:rsidRDefault="0008086D" w:rsidP="004058E0">
            <w:pPr>
              <w:ind w:left="152" w:hangingChars="76" w:hanging="152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4.了解資訊科技的危機。</w:t>
            </w:r>
          </w:p>
        </w:tc>
        <w:tc>
          <w:tcPr>
            <w:tcW w:w="851" w:type="dxa"/>
          </w:tcPr>
          <w:p w:rsidR="0008086D" w:rsidRPr="0008086D" w:rsidRDefault="0008086D">
            <w:pPr>
              <w:rPr>
                <w:rFonts w:ascii="標楷體" w:eastAsia="標楷體" w:hAnsi="標楷體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8086D" w:rsidRPr="0008086D" w:rsidRDefault="0008086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8086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南一版本教科書社會第七冊</w:t>
            </w:r>
          </w:p>
        </w:tc>
        <w:tc>
          <w:tcPr>
            <w:tcW w:w="1843" w:type="dxa"/>
          </w:tcPr>
          <w:p w:rsidR="0008086D" w:rsidRPr="0008086D" w:rsidRDefault="0008086D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 w:rsidRPr="0008086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08086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態度檢核</w:t>
            </w:r>
            <w:r w:rsidRPr="0008086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8-3-3舉例說明科技的研究和運用，不受專業倫理、道德或法律規範的可能結果。</w:t>
            </w:r>
          </w:p>
          <w:p w:rsidR="0008086D" w:rsidRPr="0008086D" w:rsidRDefault="0008086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9-3-4列舉當前全球共同面對與關心的課題（如環境保護、生物保育、勞工保護、飢餓、犯罪、疫病、基本人權、經貿與科技研究等）。</w:t>
            </w:r>
          </w:p>
        </w:tc>
        <w:tc>
          <w:tcPr>
            <w:tcW w:w="1842" w:type="dxa"/>
          </w:tcPr>
          <w:p w:rsidR="0008086D" w:rsidRPr="0008086D" w:rsidRDefault="0008086D" w:rsidP="004058E0">
            <w:pPr>
              <w:ind w:left="460" w:hangingChars="230" w:hanging="460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◎資訊教育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5-3-2能瞭解與實踐資訊倫理。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5-3-3能認識網路智慧財產權相關法律。</w:t>
            </w:r>
          </w:p>
          <w:p w:rsidR="0008086D" w:rsidRPr="0008086D" w:rsidRDefault="0008086D" w:rsidP="004058E0">
            <w:pPr>
              <w:ind w:left="460" w:hangingChars="230" w:hanging="460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2-3-3認識全球性的環境議題及其對人類社會的影響，並瞭解相關的解決對策。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3-3-1關切人類行為對環境的衝擊，進而建立環境友善</w:t>
            </w: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的生活與消費觀念。</w:t>
            </w:r>
          </w:p>
          <w:p w:rsidR="0008086D" w:rsidRPr="0008086D" w:rsidRDefault="0008086D" w:rsidP="004058E0">
            <w:pPr>
              <w:ind w:left="460" w:hangingChars="230" w:hanging="460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1-3-3瞭解平等、正義的原則，並能在生活中實踐。</w:t>
            </w:r>
          </w:p>
        </w:tc>
        <w:tc>
          <w:tcPr>
            <w:tcW w:w="1134" w:type="dxa"/>
          </w:tcPr>
          <w:p w:rsidR="0008086D" w:rsidRPr="0008086D" w:rsidRDefault="0008086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8086D" w:rsidRPr="0008086D" w:rsidTr="0008086D">
        <w:tc>
          <w:tcPr>
            <w:tcW w:w="851" w:type="dxa"/>
            <w:vAlign w:val="center"/>
          </w:tcPr>
          <w:p w:rsidR="0008086D" w:rsidRPr="0008086D" w:rsidRDefault="0008086D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08086D">
              <w:rPr>
                <w:rFonts w:ascii="標楷體" w:eastAsia="標楷體" w:hAnsi="標楷體" w:hint="eastAsia"/>
                <w:sz w:val="20"/>
              </w:rPr>
              <w:lastRenderedPageBreak/>
              <w:t>十二</w:t>
            </w:r>
          </w:p>
          <w:p w:rsidR="0008086D" w:rsidRPr="0008086D" w:rsidRDefault="0008086D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086D">
              <w:rPr>
                <w:rFonts w:ascii="標楷體" w:eastAsia="標楷體" w:hAnsi="標楷體" w:hint="eastAsia"/>
                <w:sz w:val="20"/>
              </w:rPr>
              <w:t>11/12</w:t>
            </w:r>
          </w:p>
          <w:p w:rsidR="0008086D" w:rsidRPr="0008086D" w:rsidRDefault="0008086D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086D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8086D" w:rsidRPr="0008086D" w:rsidRDefault="0008086D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08086D">
              <w:rPr>
                <w:rFonts w:ascii="標楷體" w:eastAsia="標楷體" w:hAnsi="標楷體" w:hint="eastAsia"/>
                <w:sz w:val="20"/>
              </w:rPr>
              <w:t>11/18</w:t>
            </w:r>
          </w:p>
        </w:tc>
        <w:tc>
          <w:tcPr>
            <w:tcW w:w="1559" w:type="dxa"/>
          </w:tcPr>
          <w:p w:rsidR="0008086D" w:rsidRPr="0008086D" w:rsidRDefault="0008086D" w:rsidP="0008086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四、科技的危機與因應</w:t>
            </w:r>
          </w:p>
          <w:p w:rsidR="0008086D" w:rsidRPr="0008086D" w:rsidRDefault="0008086D" w:rsidP="0008086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第2課、</w:t>
            </w:r>
            <w:r w:rsidRPr="0008086D">
              <w:rPr>
                <w:rFonts w:ascii="標楷體" w:eastAsia="標楷體" w:hAnsi="標楷體" w:cs="Arial Unicode MS" w:hint="eastAsia"/>
                <w:sz w:val="20"/>
                <w:szCs w:val="20"/>
              </w:rPr>
              <w:t>科技的管理與展望</w:t>
            </w:r>
          </w:p>
        </w:tc>
        <w:tc>
          <w:tcPr>
            <w:tcW w:w="2410" w:type="dxa"/>
          </w:tcPr>
          <w:p w:rsidR="0008086D" w:rsidRPr="0008086D" w:rsidRDefault="0008086D" w:rsidP="004058E0">
            <w:pPr>
              <w:ind w:left="152" w:hangingChars="76" w:hanging="152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1.認識科技管理的政策。</w:t>
            </w:r>
          </w:p>
          <w:p w:rsidR="0008086D" w:rsidRPr="0008086D" w:rsidRDefault="0008086D" w:rsidP="004058E0">
            <w:pPr>
              <w:ind w:left="152" w:hangingChars="76" w:hanging="152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2.認識科技管理的法令。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3.認識科技管理的政府機構。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4.探討降低科技危害的個人作為。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5.認識解決當前科技缺失的新科技。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6.了解科技的發展應顧及環境的永續發展。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7.了解科技創新應考慮未來生活的需求。</w:t>
            </w:r>
          </w:p>
        </w:tc>
        <w:tc>
          <w:tcPr>
            <w:tcW w:w="851" w:type="dxa"/>
          </w:tcPr>
          <w:p w:rsidR="0008086D" w:rsidRPr="0008086D" w:rsidRDefault="0008086D">
            <w:pPr>
              <w:rPr>
                <w:rFonts w:ascii="標楷體" w:eastAsia="標楷體" w:hAnsi="標楷體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8086D" w:rsidRPr="0008086D" w:rsidRDefault="0008086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8086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南一版本教科書社會第七冊</w:t>
            </w:r>
          </w:p>
        </w:tc>
        <w:tc>
          <w:tcPr>
            <w:tcW w:w="1843" w:type="dxa"/>
          </w:tcPr>
          <w:p w:rsidR="0008086D" w:rsidRPr="0008086D" w:rsidRDefault="0008086D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 w:rsidRPr="0008086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08086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態度檢核</w:t>
            </w:r>
            <w:r w:rsidRPr="0008086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8-3-4舉例說明因新科技出現而訂定的相關政策或法令。</w:t>
            </w:r>
          </w:p>
          <w:p w:rsidR="0008086D" w:rsidRPr="0008086D" w:rsidRDefault="0008086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9-3-4列舉當前全球共同面對與關心的課題（如環境保護、生物保育、勞工保護、飢餓、犯罪、疫病、基本人權、經貿與科技研究等）。</w:t>
            </w:r>
          </w:p>
        </w:tc>
        <w:tc>
          <w:tcPr>
            <w:tcW w:w="1842" w:type="dxa"/>
          </w:tcPr>
          <w:p w:rsidR="0008086D" w:rsidRPr="0008086D" w:rsidRDefault="0008086D" w:rsidP="004058E0">
            <w:pPr>
              <w:ind w:left="460" w:hangingChars="230" w:hanging="460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2-3-3認識全球性的環境議題及其對人類社會的影響，並瞭解相關的解決對策。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3-3-1關切人類行為對環境的衝擊，進而建立環境友善的生活與消費觀念。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5-3-2執行日常生活中進行對環境友善的行動。</w:t>
            </w:r>
          </w:p>
        </w:tc>
        <w:tc>
          <w:tcPr>
            <w:tcW w:w="1134" w:type="dxa"/>
          </w:tcPr>
          <w:p w:rsidR="0008086D" w:rsidRPr="0008086D" w:rsidRDefault="0008086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8086D" w:rsidRPr="0008086D" w:rsidTr="0008086D">
        <w:tc>
          <w:tcPr>
            <w:tcW w:w="851" w:type="dxa"/>
            <w:vAlign w:val="center"/>
          </w:tcPr>
          <w:p w:rsidR="0008086D" w:rsidRPr="0008086D" w:rsidRDefault="0008086D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8086D">
              <w:rPr>
                <w:rFonts w:ascii="標楷體" w:eastAsia="標楷體" w:hAnsi="標楷體" w:hint="eastAsia"/>
                <w:sz w:val="20"/>
              </w:rPr>
              <w:t>十三</w:t>
            </w:r>
          </w:p>
          <w:p w:rsidR="0008086D" w:rsidRPr="0008086D" w:rsidRDefault="0008086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086D">
              <w:rPr>
                <w:rFonts w:ascii="標楷體" w:eastAsia="標楷體" w:hAnsi="標楷體" w:hint="eastAsia"/>
                <w:sz w:val="20"/>
              </w:rPr>
              <w:t>11/19</w:t>
            </w:r>
          </w:p>
          <w:p w:rsidR="0008086D" w:rsidRPr="0008086D" w:rsidRDefault="0008086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086D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8086D" w:rsidRPr="0008086D" w:rsidRDefault="0008086D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8086D">
              <w:rPr>
                <w:rFonts w:ascii="標楷體" w:eastAsia="標楷體" w:hAnsi="標楷體" w:hint="eastAsia"/>
                <w:sz w:val="20"/>
              </w:rPr>
              <w:lastRenderedPageBreak/>
              <w:t>11/25</w:t>
            </w:r>
          </w:p>
        </w:tc>
        <w:tc>
          <w:tcPr>
            <w:tcW w:w="1559" w:type="dxa"/>
          </w:tcPr>
          <w:p w:rsidR="0008086D" w:rsidRPr="0008086D" w:rsidRDefault="0008086D" w:rsidP="0008086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四、科技的危機與因應</w:t>
            </w:r>
          </w:p>
          <w:p w:rsidR="0008086D" w:rsidRPr="0008086D" w:rsidRDefault="0008086D" w:rsidP="0008086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社會放大鏡、從複製羊到複製人</w:t>
            </w:r>
          </w:p>
        </w:tc>
        <w:tc>
          <w:tcPr>
            <w:tcW w:w="2410" w:type="dxa"/>
          </w:tcPr>
          <w:p w:rsidR="0008086D" w:rsidRPr="0008086D" w:rsidRDefault="0008086D" w:rsidP="004058E0">
            <w:pPr>
              <w:ind w:left="152" w:hangingChars="76" w:hanging="152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1.了解生物科技的危機。</w:t>
            </w:r>
          </w:p>
        </w:tc>
        <w:tc>
          <w:tcPr>
            <w:tcW w:w="851" w:type="dxa"/>
          </w:tcPr>
          <w:p w:rsidR="0008086D" w:rsidRPr="0008086D" w:rsidRDefault="0008086D">
            <w:pPr>
              <w:rPr>
                <w:rFonts w:ascii="標楷體" w:eastAsia="標楷體" w:hAnsi="標楷體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8086D" w:rsidRPr="0008086D" w:rsidRDefault="0008086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8086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</w:t>
            </w:r>
            <w:r w:rsidRPr="0008086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七冊</w:t>
            </w:r>
          </w:p>
        </w:tc>
        <w:tc>
          <w:tcPr>
            <w:tcW w:w="1843" w:type="dxa"/>
          </w:tcPr>
          <w:p w:rsidR="0008086D" w:rsidRPr="0008086D" w:rsidRDefault="0008086D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口語評量</w:t>
            </w:r>
            <w:r w:rsidRPr="0008086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08086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態度檢核</w:t>
            </w:r>
            <w:r w:rsidRPr="0008086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8-3-3舉例說明科技的研究和運用，不受專業倫理、道德或法律規</w:t>
            </w: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範的可能結果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9-3-4列舉當前全球共同面對與關心的課題（如環境保護、生物保育、勞工保護、飢餓、犯罪、疫病、基本人權、經貿與科技研究等）。</w:t>
            </w:r>
          </w:p>
        </w:tc>
        <w:tc>
          <w:tcPr>
            <w:tcW w:w="1842" w:type="dxa"/>
          </w:tcPr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◎人權教育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1-3-3瞭解平等、</w:t>
            </w: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正義的原則，並能在生活中實踐。</w:t>
            </w:r>
          </w:p>
        </w:tc>
        <w:tc>
          <w:tcPr>
            <w:tcW w:w="1134" w:type="dxa"/>
          </w:tcPr>
          <w:p w:rsidR="0008086D" w:rsidRPr="0008086D" w:rsidRDefault="0008086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8086D" w:rsidRPr="0008086D" w:rsidTr="0008086D">
        <w:tc>
          <w:tcPr>
            <w:tcW w:w="851" w:type="dxa"/>
            <w:vAlign w:val="center"/>
          </w:tcPr>
          <w:p w:rsidR="0008086D" w:rsidRPr="0008086D" w:rsidRDefault="0008086D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8086D">
              <w:rPr>
                <w:rFonts w:ascii="標楷體" w:eastAsia="標楷體" w:hAnsi="標楷體" w:hint="eastAsia"/>
                <w:sz w:val="20"/>
              </w:rPr>
              <w:lastRenderedPageBreak/>
              <w:t>十四</w:t>
            </w:r>
          </w:p>
          <w:p w:rsidR="0008086D" w:rsidRPr="0008086D" w:rsidRDefault="0008086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086D">
              <w:rPr>
                <w:rFonts w:ascii="標楷體" w:eastAsia="標楷體" w:hAnsi="標楷體" w:hint="eastAsia"/>
                <w:sz w:val="20"/>
              </w:rPr>
              <w:t>11/26</w:t>
            </w:r>
          </w:p>
          <w:p w:rsidR="0008086D" w:rsidRPr="0008086D" w:rsidRDefault="0008086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086D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8086D" w:rsidRPr="0008086D" w:rsidRDefault="0008086D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</w:rPr>
              <w:t>12/2</w:t>
            </w:r>
          </w:p>
        </w:tc>
        <w:tc>
          <w:tcPr>
            <w:tcW w:w="1559" w:type="dxa"/>
          </w:tcPr>
          <w:p w:rsidR="0008086D" w:rsidRPr="0008086D" w:rsidRDefault="0008086D" w:rsidP="0008086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五、亞洲的文化</w:t>
            </w:r>
          </w:p>
          <w:p w:rsidR="0008086D" w:rsidRPr="0008086D" w:rsidRDefault="0008086D" w:rsidP="0008086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第1課、</w:t>
            </w:r>
            <w:r w:rsidRPr="0008086D">
              <w:rPr>
                <w:rFonts w:ascii="標楷體" w:eastAsia="標楷體" w:hAnsi="標楷體" w:cs="Arial Unicode MS" w:hint="eastAsia"/>
                <w:sz w:val="20"/>
                <w:szCs w:val="20"/>
              </w:rPr>
              <w:t>中華文化</w:t>
            </w:r>
          </w:p>
        </w:tc>
        <w:tc>
          <w:tcPr>
            <w:tcW w:w="2410" w:type="dxa"/>
          </w:tcPr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1.認識華人的飲食、服飾和藝術特色。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2.認識儒家、道家與道教的思想信仰特色。</w:t>
            </w:r>
          </w:p>
          <w:p w:rsidR="0008086D" w:rsidRPr="0008086D" w:rsidRDefault="0008086D" w:rsidP="004058E0">
            <w:pPr>
              <w:ind w:left="152" w:hangingChars="76" w:hanging="152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3.認識中華文化的影響。</w:t>
            </w:r>
          </w:p>
        </w:tc>
        <w:tc>
          <w:tcPr>
            <w:tcW w:w="851" w:type="dxa"/>
          </w:tcPr>
          <w:p w:rsidR="0008086D" w:rsidRPr="0008086D" w:rsidRDefault="0008086D">
            <w:pPr>
              <w:rPr>
                <w:rFonts w:ascii="標楷體" w:eastAsia="標楷體" w:hAnsi="標楷體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8086D" w:rsidRPr="0008086D" w:rsidRDefault="0008086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8086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南一版本教科書社會第七冊</w:t>
            </w:r>
          </w:p>
        </w:tc>
        <w:tc>
          <w:tcPr>
            <w:tcW w:w="1843" w:type="dxa"/>
          </w:tcPr>
          <w:p w:rsidR="0008086D" w:rsidRPr="0008086D" w:rsidRDefault="0008086D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 w:rsidRPr="0008086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08086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態度檢核</w:t>
            </w:r>
            <w:r w:rsidRPr="0008086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08086D" w:rsidRPr="0008086D" w:rsidRDefault="0008086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8086D">
              <w:rPr>
                <w:rFonts w:ascii="標楷體" w:eastAsia="標楷體" w:hAnsi="標楷體" w:cs="Arial Unicode MS" w:hint="eastAsia"/>
                <w:sz w:val="20"/>
                <w:szCs w:val="20"/>
              </w:rPr>
              <w:t>2-3-3瞭解今昔中國、亞洲和世界的主要文化特色。</w:t>
            </w:r>
          </w:p>
          <w:p w:rsidR="0008086D" w:rsidRPr="0008086D" w:rsidRDefault="0008086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8086D">
              <w:rPr>
                <w:rFonts w:ascii="標楷體" w:eastAsia="標楷體" w:hAnsi="標楷體" w:cs="Arial Unicode MS" w:hint="eastAsia"/>
                <w:sz w:val="20"/>
                <w:szCs w:val="20"/>
              </w:rPr>
              <w:t>4-3-2認識人類社會中的主要宗教與信仰。</w:t>
            </w:r>
          </w:p>
          <w:p w:rsidR="0008086D" w:rsidRPr="0008086D" w:rsidRDefault="0008086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8086D">
              <w:rPr>
                <w:rFonts w:ascii="標楷體" w:eastAsia="標楷體" w:hAnsi="標楷體" w:cs="Arial Unicode MS" w:hint="eastAsia"/>
                <w:sz w:val="20"/>
                <w:szCs w:val="20"/>
              </w:rPr>
              <w:t>4-3-3瞭解人類社會中的各種藝術形式。</w:t>
            </w:r>
          </w:p>
        </w:tc>
        <w:tc>
          <w:tcPr>
            <w:tcW w:w="1842" w:type="dxa"/>
          </w:tcPr>
          <w:p w:rsidR="0008086D" w:rsidRPr="0008086D" w:rsidRDefault="0008086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8086D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08086D" w:rsidRPr="0008086D" w:rsidRDefault="0008086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8086D">
              <w:rPr>
                <w:rFonts w:ascii="標楷體" w:eastAsia="標楷體" w:hAnsi="標楷體" w:cs="Arial Unicode MS" w:hint="eastAsia"/>
                <w:sz w:val="20"/>
                <w:szCs w:val="20"/>
              </w:rPr>
              <w:t>1-3-4瞭解世界上不同的群體、文化和國家，能尊重欣賞其差異。</w:t>
            </w:r>
          </w:p>
          <w:p w:rsidR="0008086D" w:rsidRPr="0008086D" w:rsidRDefault="0008086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8086D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08086D" w:rsidRPr="0008086D" w:rsidRDefault="0008086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8086D">
              <w:rPr>
                <w:rFonts w:ascii="標楷體" w:eastAsia="標楷體" w:hAnsi="標楷體" w:cs="Arial Unicode MS" w:hint="eastAsia"/>
                <w:sz w:val="20"/>
                <w:szCs w:val="20"/>
              </w:rPr>
              <w:t>3-3-1認識臺灣多元族群的傳統與文化。</w:t>
            </w:r>
          </w:p>
          <w:p w:rsidR="0008086D" w:rsidRPr="0008086D" w:rsidRDefault="0008086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86D" w:rsidRPr="0008086D" w:rsidRDefault="0008086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8086D" w:rsidRPr="0008086D" w:rsidTr="0008086D">
        <w:tc>
          <w:tcPr>
            <w:tcW w:w="851" w:type="dxa"/>
            <w:vAlign w:val="center"/>
          </w:tcPr>
          <w:p w:rsidR="0008086D" w:rsidRPr="0008086D" w:rsidRDefault="0008086D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8086D">
              <w:rPr>
                <w:rFonts w:ascii="標楷體" w:eastAsia="標楷體" w:hAnsi="標楷體" w:hint="eastAsia"/>
                <w:sz w:val="20"/>
              </w:rPr>
              <w:t>十五</w:t>
            </w:r>
          </w:p>
          <w:p w:rsidR="0008086D" w:rsidRPr="0008086D" w:rsidRDefault="0008086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086D">
              <w:rPr>
                <w:rFonts w:ascii="標楷體" w:eastAsia="標楷體" w:hAnsi="標楷體" w:hint="eastAsia"/>
                <w:sz w:val="20"/>
              </w:rPr>
              <w:t>12/3</w:t>
            </w:r>
          </w:p>
          <w:p w:rsidR="0008086D" w:rsidRPr="0008086D" w:rsidRDefault="0008086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086D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8086D" w:rsidRPr="0008086D" w:rsidRDefault="0008086D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</w:rPr>
              <w:t>12/9</w:t>
            </w:r>
          </w:p>
        </w:tc>
        <w:tc>
          <w:tcPr>
            <w:tcW w:w="1559" w:type="dxa"/>
          </w:tcPr>
          <w:p w:rsidR="0008086D" w:rsidRPr="0008086D" w:rsidRDefault="0008086D" w:rsidP="0008086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五、亞洲的文化</w:t>
            </w:r>
          </w:p>
          <w:p w:rsidR="0008086D" w:rsidRPr="0008086D" w:rsidRDefault="0008086D" w:rsidP="0008086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cs="Arial Unicode MS" w:hint="eastAsia"/>
                <w:sz w:val="20"/>
                <w:szCs w:val="20"/>
              </w:rPr>
              <w:t>第2課、亞洲其他地區文化</w:t>
            </w:r>
          </w:p>
        </w:tc>
        <w:tc>
          <w:tcPr>
            <w:tcW w:w="2410" w:type="dxa"/>
          </w:tcPr>
          <w:p w:rsidR="0008086D" w:rsidRPr="0008086D" w:rsidRDefault="0008086D" w:rsidP="004058E0">
            <w:pPr>
              <w:ind w:left="152" w:hangingChars="76" w:hanging="152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1.認識中華文化的影響。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2.認識東南亞、東北亞的飲食、服飾和藝術特色。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3.識東南亞、東北亞的信仰特色。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4.認識南亞的飲食、服飾和藝術特色。</w:t>
            </w:r>
          </w:p>
          <w:p w:rsidR="0008086D" w:rsidRPr="0008086D" w:rsidRDefault="0008086D" w:rsidP="004058E0">
            <w:pPr>
              <w:ind w:left="152" w:hangingChars="76" w:hanging="152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5.認識佛教的信仰特色。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6.認識西亞的飲食、服飾和藝術特色。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7.認識伊斯蘭教的信仰特色。</w:t>
            </w:r>
          </w:p>
        </w:tc>
        <w:tc>
          <w:tcPr>
            <w:tcW w:w="851" w:type="dxa"/>
          </w:tcPr>
          <w:p w:rsidR="0008086D" w:rsidRPr="0008086D" w:rsidRDefault="0008086D">
            <w:pPr>
              <w:rPr>
                <w:rFonts w:ascii="標楷體" w:eastAsia="標楷體" w:hAnsi="標楷體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08086D" w:rsidRPr="0008086D" w:rsidRDefault="0008086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8086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南一版本教科書社會第七冊</w:t>
            </w:r>
          </w:p>
        </w:tc>
        <w:tc>
          <w:tcPr>
            <w:tcW w:w="1843" w:type="dxa"/>
          </w:tcPr>
          <w:p w:rsidR="0008086D" w:rsidRPr="0008086D" w:rsidRDefault="0008086D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 w:rsidRPr="0008086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08086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態度檢核</w:t>
            </w:r>
            <w:r w:rsidRPr="0008086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2-3-3瞭解今昔中國、亞洲和世界的主要文化特色。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4-3-2認識人類社會中的主要宗教與信仰。</w:t>
            </w:r>
          </w:p>
          <w:p w:rsidR="0008086D" w:rsidRPr="0008086D" w:rsidRDefault="0008086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4-3-3瞭解人類社會中的各種藝術形式。</w:t>
            </w:r>
          </w:p>
        </w:tc>
        <w:tc>
          <w:tcPr>
            <w:tcW w:w="1842" w:type="dxa"/>
          </w:tcPr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1-3-4瞭解世界上不同的群體、文化和國家，能尊重欣賞其差異。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3-3-1認識臺灣多</w:t>
            </w: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元族群的傳統與文化。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86D" w:rsidRPr="0008086D" w:rsidRDefault="0008086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8086D" w:rsidRPr="0008086D" w:rsidTr="0008086D">
        <w:tc>
          <w:tcPr>
            <w:tcW w:w="851" w:type="dxa"/>
            <w:vAlign w:val="center"/>
          </w:tcPr>
          <w:p w:rsidR="0008086D" w:rsidRPr="0008086D" w:rsidRDefault="0008086D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8086D">
              <w:rPr>
                <w:rFonts w:ascii="標楷體" w:eastAsia="標楷體" w:hAnsi="標楷體" w:hint="eastAsia"/>
                <w:sz w:val="20"/>
              </w:rPr>
              <w:lastRenderedPageBreak/>
              <w:t>十六</w:t>
            </w:r>
          </w:p>
          <w:p w:rsidR="0008086D" w:rsidRPr="0008086D" w:rsidRDefault="0008086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086D">
              <w:rPr>
                <w:rFonts w:ascii="標楷體" w:eastAsia="標楷體" w:hAnsi="標楷體" w:hint="eastAsia"/>
                <w:sz w:val="20"/>
              </w:rPr>
              <w:t>12/10</w:t>
            </w:r>
          </w:p>
          <w:p w:rsidR="0008086D" w:rsidRPr="0008086D" w:rsidRDefault="0008086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086D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8086D" w:rsidRPr="0008086D" w:rsidRDefault="0008086D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</w:rPr>
              <w:t>12/16</w:t>
            </w:r>
          </w:p>
        </w:tc>
        <w:tc>
          <w:tcPr>
            <w:tcW w:w="1559" w:type="dxa"/>
          </w:tcPr>
          <w:p w:rsidR="0008086D" w:rsidRPr="0008086D" w:rsidRDefault="0008086D" w:rsidP="0008086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五、亞洲的文化</w:t>
            </w:r>
          </w:p>
          <w:p w:rsidR="0008086D" w:rsidRPr="0008086D" w:rsidRDefault="0008086D" w:rsidP="0008086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cs="Arial Unicode MS" w:hint="eastAsia"/>
                <w:sz w:val="20"/>
                <w:szCs w:val="20"/>
              </w:rPr>
              <w:t>社會放大鏡、「普渡眾生」的佛教</w:t>
            </w:r>
          </w:p>
        </w:tc>
        <w:tc>
          <w:tcPr>
            <w:tcW w:w="2410" w:type="dxa"/>
          </w:tcPr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1.認識東南亞、東北亞的信仰特色。</w:t>
            </w:r>
          </w:p>
          <w:p w:rsidR="0008086D" w:rsidRPr="0008086D" w:rsidRDefault="0008086D" w:rsidP="004058E0">
            <w:pPr>
              <w:ind w:left="152" w:hangingChars="76" w:hanging="152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2.認識佛教的信仰特色。</w:t>
            </w:r>
          </w:p>
        </w:tc>
        <w:tc>
          <w:tcPr>
            <w:tcW w:w="851" w:type="dxa"/>
          </w:tcPr>
          <w:p w:rsidR="0008086D" w:rsidRPr="0008086D" w:rsidRDefault="0008086D">
            <w:pPr>
              <w:rPr>
                <w:rFonts w:ascii="標楷體" w:eastAsia="標楷體" w:hAnsi="標楷體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8086D" w:rsidRPr="0008086D" w:rsidRDefault="0008086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8086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南一版本教科書社會第七冊</w:t>
            </w:r>
          </w:p>
        </w:tc>
        <w:tc>
          <w:tcPr>
            <w:tcW w:w="1843" w:type="dxa"/>
          </w:tcPr>
          <w:p w:rsidR="0008086D" w:rsidRPr="0008086D" w:rsidRDefault="0008086D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 w:rsidRPr="0008086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08086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態度檢核</w:t>
            </w:r>
            <w:r w:rsidRPr="0008086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2-3-3瞭解今昔中國、亞洲和世界的主要文化特色。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4-3-2認識人類社會中的主要宗教與信仰。</w:t>
            </w:r>
          </w:p>
        </w:tc>
        <w:tc>
          <w:tcPr>
            <w:tcW w:w="1842" w:type="dxa"/>
          </w:tcPr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1-3-4了解世界上不同的群體、文化和國家，能尊重欣賞其差異。</w:t>
            </w:r>
          </w:p>
        </w:tc>
        <w:tc>
          <w:tcPr>
            <w:tcW w:w="1134" w:type="dxa"/>
          </w:tcPr>
          <w:p w:rsidR="0008086D" w:rsidRPr="0008086D" w:rsidRDefault="0008086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8086D" w:rsidRPr="0008086D" w:rsidTr="0008086D">
        <w:tc>
          <w:tcPr>
            <w:tcW w:w="851" w:type="dxa"/>
            <w:vAlign w:val="center"/>
          </w:tcPr>
          <w:p w:rsidR="0008086D" w:rsidRPr="0008086D" w:rsidRDefault="0008086D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8086D">
              <w:rPr>
                <w:rFonts w:ascii="標楷體" w:eastAsia="標楷體" w:hAnsi="標楷體" w:hint="eastAsia"/>
                <w:sz w:val="20"/>
              </w:rPr>
              <w:t>十七</w:t>
            </w:r>
          </w:p>
          <w:p w:rsidR="0008086D" w:rsidRPr="0008086D" w:rsidRDefault="0008086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086D">
              <w:rPr>
                <w:rFonts w:ascii="標楷體" w:eastAsia="標楷體" w:hAnsi="標楷體" w:hint="eastAsia"/>
                <w:sz w:val="20"/>
              </w:rPr>
              <w:t>12/17</w:t>
            </w:r>
          </w:p>
          <w:p w:rsidR="0008086D" w:rsidRPr="0008086D" w:rsidRDefault="0008086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086D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8086D" w:rsidRPr="0008086D" w:rsidRDefault="0008086D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8086D">
              <w:rPr>
                <w:rFonts w:ascii="標楷體" w:eastAsia="標楷體" w:hAnsi="標楷體" w:hint="eastAsia"/>
                <w:sz w:val="20"/>
              </w:rPr>
              <w:t>12/23</w:t>
            </w:r>
          </w:p>
        </w:tc>
        <w:tc>
          <w:tcPr>
            <w:tcW w:w="1559" w:type="dxa"/>
          </w:tcPr>
          <w:p w:rsidR="0008086D" w:rsidRPr="0008086D" w:rsidRDefault="0008086D" w:rsidP="0008086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六、亞洲以外的世界</w:t>
            </w:r>
          </w:p>
          <w:p w:rsidR="0008086D" w:rsidRPr="0008086D" w:rsidRDefault="0008086D" w:rsidP="0008086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cs="Arial Unicode MS" w:hint="eastAsia"/>
                <w:sz w:val="20"/>
                <w:szCs w:val="20"/>
              </w:rPr>
              <w:t>第1課、歐洲文化與非洲文化</w:t>
            </w:r>
          </w:p>
        </w:tc>
        <w:tc>
          <w:tcPr>
            <w:tcW w:w="2410" w:type="dxa"/>
          </w:tcPr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1.認識歐洲的飲食、服飾和藝術特色。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2.認識基督宗教的信仰特色。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3.認識非洲的飲食、服飾和藝術特色。</w:t>
            </w:r>
          </w:p>
          <w:p w:rsidR="0008086D" w:rsidRPr="0008086D" w:rsidRDefault="0008086D" w:rsidP="004058E0">
            <w:pPr>
              <w:ind w:left="152" w:hangingChars="76" w:hanging="152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4.認識非洲的信仰特色。</w:t>
            </w:r>
          </w:p>
        </w:tc>
        <w:tc>
          <w:tcPr>
            <w:tcW w:w="851" w:type="dxa"/>
          </w:tcPr>
          <w:p w:rsidR="0008086D" w:rsidRPr="0008086D" w:rsidRDefault="0008086D">
            <w:pPr>
              <w:rPr>
                <w:rFonts w:ascii="標楷體" w:eastAsia="標楷體" w:hAnsi="標楷體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8086D" w:rsidRPr="0008086D" w:rsidRDefault="0008086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8086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南一版本教科書社會第七冊</w:t>
            </w:r>
          </w:p>
        </w:tc>
        <w:tc>
          <w:tcPr>
            <w:tcW w:w="1843" w:type="dxa"/>
          </w:tcPr>
          <w:p w:rsidR="0008086D" w:rsidRPr="0008086D" w:rsidRDefault="0008086D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 w:rsidRPr="0008086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08086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態度檢核</w:t>
            </w:r>
            <w:r w:rsidRPr="0008086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/>
                <w:sz w:val="20"/>
                <w:szCs w:val="20"/>
              </w:rPr>
              <w:t>2-3-3</w:t>
            </w: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瞭解今昔中國、亞洲和世界的主要文化特色。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/>
                <w:sz w:val="20"/>
                <w:szCs w:val="20"/>
              </w:rPr>
              <w:t>4-3-2</w:t>
            </w: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認識人類社會中的主要宗教與信仰。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/>
                <w:sz w:val="20"/>
                <w:szCs w:val="20"/>
              </w:rPr>
              <w:t>4-3-3</w:t>
            </w: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瞭解人類社會中的各種藝術形式。</w:t>
            </w:r>
          </w:p>
        </w:tc>
        <w:tc>
          <w:tcPr>
            <w:tcW w:w="1842" w:type="dxa"/>
          </w:tcPr>
          <w:p w:rsidR="0008086D" w:rsidRPr="0008086D" w:rsidRDefault="0008086D" w:rsidP="004058E0">
            <w:pPr>
              <w:ind w:left="460" w:hangingChars="230" w:hanging="460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1-3-4了解世界上不同的群體、文化和國家，能尊重欣賞其差異。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3-3-1認識臺灣多元族群的傳統與文化。</w:t>
            </w:r>
          </w:p>
        </w:tc>
        <w:tc>
          <w:tcPr>
            <w:tcW w:w="1134" w:type="dxa"/>
          </w:tcPr>
          <w:p w:rsidR="0008086D" w:rsidRPr="0008086D" w:rsidRDefault="0008086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8086D" w:rsidRPr="0008086D" w:rsidTr="0008086D">
        <w:tc>
          <w:tcPr>
            <w:tcW w:w="851" w:type="dxa"/>
            <w:vAlign w:val="center"/>
          </w:tcPr>
          <w:p w:rsidR="0008086D" w:rsidRPr="0008086D" w:rsidRDefault="0008086D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8086D">
              <w:rPr>
                <w:rFonts w:ascii="標楷體" w:eastAsia="標楷體" w:hAnsi="標楷體" w:hint="eastAsia"/>
                <w:sz w:val="20"/>
              </w:rPr>
              <w:t>十八</w:t>
            </w:r>
          </w:p>
          <w:p w:rsidR="0008086D" w:rsidRPr="0008086D" w:rsidRDefault="0008086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086D">
              <w:rPr>
                <w:rFonts w:ascii="標楷體" w:eastAsia="標楷體" w:hAnsi="標楷體" w:hint="eastAsia"/>
                <w:sz w:val="20"/>
              </w:rPr>
              <w:t>12/24</w:t>
            </w:r>
          </w:p>
          <w:p w:rsidR="0008086D" w:rsidRPr="0008086D" w:rsidRDefault="0008086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086D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8086D" w:rsidRPr="0008086D" w:rsidRDefault="0008086D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8086D">
              <w:rPr>
                <w:rFonts w:ascii="標楷體" w:eastAsia="標楷體" w:hAnsi="標楷體" w:hint="eastAsia"/>
                <w:sz w:val="20"/>
              </w:rPr>
              <w:t>12/30</w:t>
            </w:r>
          </w:p>
        </w:tc>
        <w:tc>
          <w:tcPr>
            <w:tcW w:w="1559" w:type="dxa"/>
          </w:tcPr>
          <w:p w:rsidR="0008086D" w:rsidRPr="0008086D" w:rsidRDefault="0008086D" w:rsidP="0008086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六、亞洲以外的世界</w:t>
            </w:r>
          </w:p>
          <w:p w:rsidR="0008086D" w:rsidRPr="0008086D" w:rsidRDefault="0008086D" w:rsidP="0008086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cs="Arial Unicode MS" w:hint="eastAsia"/>
                <w:sz w:val="20"/>
                <w:szCs w:val="20"/>
              </w:rPr>
              <w:t>第1課、歐洲文</w:t>
            </w:r>
            <w:r w:rsidRPr="0008086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化與非洲文化</w:t>
            </w:r>
          </w:p>
        </w:tc>
        <w:tc>
          <w:tcPr>
            <w:tcW w:w="2410" w:type="dxa"/>
          </w:tcPr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1.認識歐洲的飲食、服飾和藝術特色。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2.認識基督宗教的信仰</w:t>
            </w: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特色。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3.認識非洲的飲食、服飾和藝術特色。</w:t>
            </w:r>
          </w:p>
          <w:p w:rsidR="0008086D" w:rsidRPr="0008086D" w:rsidRDefault="0008086D" w:rsidP="004058E0">
            <w:pPr>
              <w:ind w:left="152" w:hangingChars="76" w:hanging="152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4.認識非洲的信仰特色。</w:t>
            </w:r>
          </w:p>
        </w:tc>
        <w:tc>
          <w:tcPr>
            <w:tcW w:w="851" w:type="dxa"/>
          </w:tcPr>
          <w:p w:rsidR="0008086D" w:rsidRPr="0008086D" w:rsidRDefault="0008086D">
            <w:pPr>
              <w:rPr>
                <w:rFonts w:ascii="標楷體" w:eastAsia="標楷體" w:hAnsi="標楷體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08086D" w:rsidRPr="0008086D" w:rsidRDefault="0008086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8086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南一版本教科書社會第七冊</w:t>
            </w:r>
          </w:p>
        </w:tc>
        <w:tc>
          <w:tcPr>
            <w:tcW w:w="1843" w:type="dxa"/>
          </w:tcPr>
          <w:p w:rsidR="0008086D" w:rsidRPr="0008086D" w:rsidRDefault="0008086D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 w:rsidRPr="0008086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08086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態度檢核</w:t>
            </w:r>
            <w:r w:rsidRPr="0008086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實作評量</w:t>
            </w:r>
          </w:p>
        </w:tc>
        <w:tc>
          <w:tcPr>
            <w:tcW w:w="3119" w:type="dxa"/>
          </w:tcPr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/>
                <w:sz w:val="20"/>
                <w:szCs w:val="20"/>
              </w:rPr>
              <w:lastRenderedPageBreak/>
              <w:t>2-3-3</w:t>
            </w: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瞭解今昔中國、亞洲和世界的主要文化特色。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/>
                <w:sz w:val="20"/>
                <w:szCs w:val="20"/>
              </w:rPr>
              <w:t>4-3-2</w:t>
            </w: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認識人類社會中的主要宗</w:t>
            </w: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教與信仰。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/>
                <w:sz w:val="20"/>
                <w:szCs w:val="20"/>
              </w:rPr>
              <w:t>4-3-3</w:t>
            </w: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瞭解人類社會中的各種藝術形式。</w:t>
            </w:r>
          </w:p>
        </w:tc>
        <w:tc>
          <w:tcPr>
            <w:tcW w:w="1842" w:type="dxa"/>
          </w:tcPr>
          <w:p w:rsidR="0008086D" w:rsidRPr="0008086D" w:rsidRDefault="0008086D" w:rsidP="004058E0">
            <w:pPr>
              <w:ind w:left="460" w:hangingChars="230" w:hanging="460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◎人權教育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1-3-4了解世界上不同的群體、文化</w:t>
            </w: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和國家，能尊重欣賞其差異。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3-3-1認識臺灣多元族群的傳統與文化。</w:t>
            </w:r>
          </w:p>
        </w:tc>
        <w:tc>
          <w:tcPr>
            <w:tcW w:w="1134" w:type="dxa"/>
          </w:tcPr>
          <w:p w:rsidR="0008086D" w:rsidRPr="0008086D" w:rsidRDefault="0008086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8086D" w:rsidRPr="0008086D" w:rsidTr="0008086D">
        <w:tc>
          <w:tcPr>
            <w:tcW w:w="851" w:type="dxa"/>
            <w:vAlign w:val="center"/>
          </w:tcPr>
          <w:p w:rsidR="0008086D" w:rsidRPr="0008086D" w:rsidRDefault="0008086D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8086D">
              <w:rPr>
                <w:rFonts w:ascii="標楷體" w:eastAsia="標楷體" w:hAnsi="標楷體" w:hint="eastAsia"/>
                <w:sz w:val="20"/>
              </w:rPr>
              <w:lastRenderedPageBreak/>
              <w:t>十九</w:t>
            </w:r>
          </w:p>
          <w:p w:rsidR="0008086D" w:rsidRPr="0008086D" w:rsidRDefault="0008086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086D">
              <w:rPr>
                <w:rFonts w:ascii="標楷體" w:eastAsia="標楷體" w:hAnsi="標楷體" w:hint="eastAsia"/>
                <w:sz w:val="20"/>
              </w:rPr>
              <w:t>12/31</w:t>
            </w:r>
          </w:p>
          <w:p w:rsidR="0008086D" w:rsidRPr="0008086D" w:rsidRDefault="0008086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086D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8086D" w:rsidRPr="0008086D" w:rsidRDefault="0008086D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</w:rPr>
              <w:t>1/6</w:t>
            </w:r>
          </w:p>
        </w:tc>
        <w:tc>
          <w:tcPr>
            <w:tcW w:w="1559" w:type="dxa"/>
          </w:tcPr>
          <w:p w:rsidR="0008086D" w:rsidRPr="0008086D" w:rsidRDefault="0008086D" w:rsidP="0008086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六、亞洲以外的世界</w:t>
            </w:r>
          </w:p>
          <w:p w:rsidR="0008086D" w:rsidRPr="0008086D" w:rsidRDefault="0008086D" w:rsidP="0008086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cs="Arial Unicode MS" w:hint="eastAsia"/>
                <w:sz w:val="20"/>
                <w:szCs w:val="20"/>
              </w:rPr>
              <w:t>第2課、美洲文化與大洋洲文化</w:t>
            </w:r>
          </w:p>
        </w:tc>
        <w:tc>
          <w:tcPr>
            <w:tcW w:w="2410" w:type="dxa"/>
          </w:tcPr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1.認識美洲的飲食、服飾和藝術特色。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2.認識美洲的信仰特色。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3.認識大洋洲的飲食、服飾和藝術特色。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4.認識大洋洲的信仰特色。</w:t>
            </w:r>
          </w:p>
        </w:tc>
        <w:tc>
          <w:tcPr>
            <w:tcW w:w="851" w:type="dxa"/>
          </w:tcPr>
          <w:p w:rsidR="0008086D" w:rsidRPr="0008086D" w:rsidRDefault="0008086D">
            <w:pPr>
              <w:rPr>
                <w:rFonts w:ascii="標楷體" w:eastAsia="標楷體" w:hAnsi="標楷體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8086D" w:rsidRPr="0008086D" w:rsidRDefault="0008086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8086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南一版本教科書社會第七冊</w:t>
            </w:r>
          </w:p>
        </w:tc>
        <w:tc>
          <w:tcPr>
            <w:tcW w:w="1843" w:type="dxa"/>
          </w:tcPr>
          <w:p w:rsidR="0008086D" w:rsidRPr="0008086D" w:rsidRDefault="0008086D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 w:rsidRPr="0008086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08086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態度檢核</w:t>
            </w:r>
            <w:r w:rsidRPr="0008086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2-3-3瞭解今昔中國、亞洲和世界的主要文化特色。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4-3-2認識人類社會中的主要宗教與信仰。</w:t>
            </w:r>
          </w:p>
          <w:p w:rsidR="0008086D" w:rsidRPr="0008086D" w:rsidRDefault="0008086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4-3-3瞭解人類社會中的各種藝術形式。</w:t>
            </w:r>
          </w:p>
        </w:tc>
        <w:tc>
          <w:tcPr>
            <w:tcW w:w="1842" w:type="dxa"/>
          </w:tcPr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1-3-4瞭解世界上不同的群體、文化和國家，能尊重欣賞其差異。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3-3-1認識臺灣多元族群的傳統與文化。</w:t>
            </w:r>
          </w:p>
        </w:tc>
        <w:tc>
          <w:tcPr>
            <w:tcW w:w="1134" w:type="dxa"/>
          </w:tcPr>
          <w:p w:rsidR="0008086D" w:rsidRPr="0008086D" w:rsidRDefault="0008086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8086D" w:rsidRPr="0008086D" w:rsidTr="0008086D">
        <w:tc>
          <w:tcPr>
            <w:tcW w:w="851" w:type="dxa"/>
            <w:vAlign w:val="center"/>
          </w:tcPr>
          <w:p w:rsidR="0008086D" w:rsidRPr="0008086D" w:rsidRDefault="0008086D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8086D">
              <w:rPr>
                <w:rFonts w:ascii="標楷體" w:eastAsia="標楷體" w:hAnsi="標楷體" w:hint="eastAsia"/>
                <w:sz w:val="20"/>
              </w:rPr>
              <w:t>二十</w:t>
            </w:r>
          </w:p>
          <w:p w:rsidR="0008086D" w:rsidRPr="0008086D" w:rsidRDefault="0008086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086D">
              <w:rPr>
                <w:rFonts w:ascii="標楷體" w:eastAsia="標楷體" w:hAnsi="標楷體" w:hint="eastAsia"/>
                <w:sz w:val="20"/>
              </w:rPr>
              <w:t>1/7</w:t>
            </w:r>
          </w:p>
          <w:p w:rsidR="0008086D" w:rsidRPr="0008086D" w:rsidRDefault="0008086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086D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8086D" w:rsidRPr="0008086D" w:rsidRDefault="0008086D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</w:rPr>
              <w:t>1/13</w:t>
            </w:r>
          </w:p>
        </w:tc>
        <w:tc>
          <w:tcPr>
            <w:tcW w:w="1559" w:type="dxa"/>
          </w:tcPr>
          <w:p w:rsidR="0008086D" w:rsidRPr="0008086D" w:rsidRDefault="0008086D" w:rsidP="0008086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評量週</w:t>
            </w:r>
          </w:p>
          <w:p w:rsidR="0008086D" w:rsidRPr="0008086D" w:rsidRDefault="0008086D" w:rsidP="0008086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六、亞洲以外的世界</w:t>
            </w:r>
          </w:p>
          <w:p w:rsidR="0008086D" w:rsidRPr="0008086D" w:rsidRDefault="0008086D" w:rsidP="0008086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社會放大鏡、</w:t>
            </w:r>
            <w:r w:rsidRPr="0008086D">
              <w:rPr>
                <w:rFonts w:ascii="標楷體" w:eastAsia="標楷體" w:hAnsi="標楷體" w:cs="Arial Unicode MS" w:hint="eastAsia"/>
                <w:sz w:val="20"/>
                <w:szCs w:val="20"/>
              </w:rPr>
              <w:t>澳洲的世界文化遺產</w:t>
            </w:r>
          </w:p>
        </w:tc>
        <w:tc>
          <w:tcPr>
            <w:tcW w:w="2410" w:type="dxa"/>
          </w:tcPr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1.認識大洋洲的飲食、服飾和藝術特色。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2.認識大洋洲的信仰特色。</w:t>
            </w:r>
          </w:p>
        </w:tc>
        <w:tc>
          <w:tcPr>
            <w:tcW w:w="851" w:type="dxa"/>
          </w:tcPr>
          <w:p w:rsidR="0008086D" w:rsidRPr="0008086D" w:rsidRDefault="0008086D">
            <w:pPr>
              <w:rPr>
                <w:rFonts w:ascii="標楷體" w:eastAsia="標楷體" w:hAnsi="標楷體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8086D" w:rsidRPr="0008086D" w:rsidRDefault="0008086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8086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南一版本教科書社會第七冊</w:t>
            </w:r>
          </w:p>
        </w:tc>
        <w:tc>
          <w:tcPr>
            <w:tcW w:w="1843" w:type="dxa"/>
          </w:tcPr>
          <w:p w:rsidR="0008086D" w:rsidRPr="0008086D" w:rsidRDefault="0008086D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 w:rsidRPr="0008086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08086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態度檢核</w:t>
            </w:r>
            <w:r w:rsidRPr="0008086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086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2-3-3瞭解今昔中國、亞洲和世界的主要文化特色。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4-3-2認識人類社會中的主要宗教與信仰。</w:t>
            </w:r>
          </w:p>
          <w:p w:rsidR="0008086D" w:rsidRPr="0008086D" w:rsidRDefault="0008086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4-3-3瞭解人類社會中的各種藝術形式。</w:t>
            </w:r>
          </w:p>
        </w:tc>
        <w:tc>
          <w:tcPr>
            <w:tcW w:w="1842" w:type="dxa"/>
          </w:tcPr>
          <w:p w:rsidR="0008086D" w:rsidRPr="0008086D" w:rsidRDefault="0008086D" w:rsidP="004058E0">
            <w:pPr>
              <w:ind w:left="460" w:hangingChars="230" w:hanging="460"/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08086D" w:rsidRPr="0008086D" w:rsidRDefault="00080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1-3-4瞭解世界上不同的群體、文化和國家，能尊重欣賞其差異。</w:t>
            </w:r>
          </w:p>
        </w:tc>
        <w:tc>
          <w:tcPr>
            <w:tcW w:w="1134" w:type="dxa"/>
          </w:tcPr>
          <w:p w:rsidR="0008086D" w:rsidRPr="0008086D" w:rsidRDefault="0008086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B68D4" w:rsidRPr="0008086D" w:rsidTr="00737CEB">
        <w:tc>
          <w:tcPr>
            <w:tcW w:w="851" w:type="dxa"/>
            <w:vAlign w:val="center"/>
          </w:tcPr>
          <w:p w:rsidR="00BB68D4" w:rsidRPr="0008086D" w:rsidRDefault="00BB68D4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08086D">
              <w:rPr>
                <w:rFonts w:ascii="標楷體" w:eastAsia="標楷體" w:hAnsi="標楷體" w:hint="eastAsia"/>
                <w:sz w:val="20"/>
              </w:rPr>
              <w:t>二十一</w:t>
            </w:r>
          </w:p>
          <w:p w:rsidR="00BB68D4" w:rsidRPr="0008086D" w:rsidRDefault="00BB68D4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086D">
              <w:rPr>
                <w:rFonts w:ascii="標楷體" w:eastAsia="標楷體" w:hAnsi="標楷體" w:hint="eastAsia"/>
                <w:sz w:val="20"/>
              </w:rPr>
              <w:lastRenderedPageBreak/>
              <w:t>1</w:t>
            </w:r>
            <w:r w:rsidRPr="0008086D">
              <w:rPr>
                <w:rFonts w:ascii="標楷體" w:eastAsia="標楷體" w:hAnsi="標楷體"/>
                <w:sz w:val="20"/>
              </w:rPr>
              <w:t>/</w:t>
            </w:r>
            <w:r w:rsidRPr="0008086D">
              <w:rPr>
                <w:rFonts w:ascii="標楷體" w:eastAsia="標楷體" w:hAnsi="標楷體" w:hint="eastAsia"/>
                <w:sz w:val="20"/>
              </w:rPr>
              <w:t>14</w:t>
            </w:r>
          </w:p>
          <w:p w:rsidR="00BB68D4" w:rsidRPr="0008086D" w:rsidRDefault="00BB68D4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086D">
              <w:rPr>
                <w:rFonts w:ascii="標楷體" w:eastAsia="標楷體" w:hAnsi="標楷體"/>
                <w:sz w:val="20"/>
              </w:rPr>
              <w:t>|</w:t>
            </w:r>
          </w:p>
          <w:p w:rsidR="00BB68D4" w:rsidRPr="0008086D" w:rsidRDefault="00BB68D4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086D">
              <w:rPr>
                <w:rFonts w:ascii="標楷體" w:eastAsia="標楷體" w:hAnsi="標楷體" w:hint="eastAsia"/>
                <w:sz w:val="20"/>
              </w:rPr>
              <w:t>1</w:t>
            </w:r>
            <w:r w:rsidRPr="0008086D">
              <w:rPr>
                <w:rFonts w:ascii="標楷體" w:eastAsia="標楷體" w:hAnsi="標楷體"/>
                <w:sz w:val="20"/>
              </w:rPr>
              <w:t>/</w:t>
            </w:r>
            <w:r w:rsidRPr="0008086D">
              <w:rPr>
                <w:rFonts w:ascii="標楷體" w:eastAsia="標楷體" w:hAnsi="標楷體" w:hint="eastAsia"/>
                <w:sz w:val="20"/>
              </w:rPr>
              <w:t>19</w:t>
            </w:r>
          </w:p>
        </w:tc>
        <w:tc>
          <w:tcPr>
            <w:tcW w:w="1559" w:type="dxa"/>
          </w:tcPr>
          <w:p w:rsidR="00BB68D4" w:rsidRPr="0008086D" w:rsidRDefault="00BB68D4" w:rsidP="00737CEB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B68D4" w:rsidRPr="0008086D" w:rsidRDefault="00BB68D4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t>檢討與訂正考卷或進行</w:t>
            </w: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補救教學</w:t>
            </w:r>
          </w:p>
        </w:tc>
        <w:tc>
          <w:tcPr>
            <w:tcW w:w="851" w:type="dxa"/>
          </w:tcPr>
          <w:p w:rsidR="00BB68D4" w:rsidRPr="0008086D" w:rsidRDefault="00BB68D4">
            <w:pPr>
              <w:rPr>
                <w:rFonts w:ascii="標楷體" w:eastAsia="標楷體" w:hAnsi="標楷體"/>
              </w:rPr>
            </w:pPr>
            <w:r w:rsidRPr="0008086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BB68D4" w:rsidRPr="0008086D" w:rsidRDefault="00BB68D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B68D4" w:rsidRPr="0008086D" w:rsidRDefault="00BB68D4" w:rsidP="002C7AE4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</w:tcPr>
          <w:p w:rsidR="00BB68D4" w:rsidRPr="0008086D" w:rsidRDefault="00BB68D4" w:rsidP="002C7AE4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</w:tcPr>
          <w:p w:rsidR="00BB68D4" w:rsidRPr="0008086D" w:rsidRDefault="00BB68D4" w:rsidP="002C7AE4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BB68D4" w:rsidRPr="0008086D" w:rsidRDefault="00BB68D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CE3C63" w:rsidRPr="00CF45D3" w:rsidRDefault="00CE3C63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FA5CFD" w:rsidRPr="00CE3C63" w:rsidRDefault="00802E1D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  <w:r w:rsidRPr="006912C9">
        <w:rPr>
          <w:rFonts w:ascii="標楷體" w:eastAsia="標楷體" w:hAnsi="標楷體"/>
          <w:color w:val="000000"/>
          <w:sz w:val="28"/>
        </w:rPr>
        <w:t xml:space="preserve"> </w:t>
      </w:r>
    </w:p>
    <w:sectPr w:rsidR="00FA5CFD" w:rsidRPr="00CE3C6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1A08" w:rsidRDefault="00121A08">
      <w:r>
        <w:separator/>
      </w:r>
    </w:p>
  </w:endnote>
  <w:endnote w:type="continuationSeparator" w:id="0">
    <w:p w:rsidR="00121A08" w:rsidRDefault="00121A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標黑體c..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2834F4">
    <w:pPr>
      <w:pStyle w:val="a7"/>
      <w:jc w:val="center"/>
    </w:pPr>
    <w:fldSimple w:instr=" PAGE   \* MERGEFORMAT ">
      <w:r w:rsidR="00C02C60" w:rsidRPr="00C02C60">
        <w:rPr>
          <w:noProof/>
          <w:lang w:val="zh-TW"/>
        </w:rPr>
        <w:t>13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2834F4">
    <w:pPr>
      <w:pStyle w:val="a7"/>
      <w:jc w:val="center"/>
    </w:pPr>
    <w:fldSimple w:instr=" PAGE   \* MERGEFORMAT ">
      <w:r w:rsidR="00C02C60" w:rsidRPr="00C02C60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1A08" w:rsidRDefault="00121A08">
      <w:r>
        <w:separator/>
      </w:r>
    </w:p>
  </w:footnote>
  <w:footnote w:type="continuationSeparator" w:id="0">
    <w:p w:rsidR="00121A08" w:rsidRDefault="00121A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83FE8"/>
    <w:multiLevelType w:val="hybridMultilevel"/>
    <w:tmpl w:val="E7E876D8"/>
    <w:lvl w:ilvl="0" w:tplc="1B62E58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2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3">
    <w:nsid w:val="082073AC"/>
    <w:multiLevelType w:val="multilevel"/>
    <w:tmpl w:val="8346AB0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>
    <w:nsid w:val="0CFB276C"/>
    <w:multiLevelType w:val="hybridMultilevel"/>
    <w:tmpl w:val="0D92FF0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6">
    <w:nsid w:val="11D24D27"/>
    <w:multiLevelType w:val="multilevel"/>
    <w:tmpl w:val="078A85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"/>
      <w:lvlText w:val="%3.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9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3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4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6">
    <w:nsid w:val="2E1E7890"/>
    <w:multiLevelType w:val="hybridMultilevel"/>
    <w:tmpl w:val="1E2CF456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8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9">
    <w:nsid w:val="3AC96046"/>
    <w:multiLevelType w:val="hybridMultilevel"/>
    <w:tmpl w:val="29923DA6"/>
    <w:lvl w:ilvl="0" w:tplc="F63059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1644965"/>
    <w:multiLevelType w:val="hybridMultilevel"/>
    <w:tmpl w:val="3B385BFE"/>
    <w:lvl w:ilvl="0" w:tplc="1B62E580">
      <w:start w:val="1"/>
      <w:numFmt w:val="decimal"/>
      <w:lvlText w:val="%1."/>
      <w:lvlJc w:val="left"/>
      <w:pPr>
        <w:ind w:left="133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22">
    <w:nsid w:val="420627CF"/>
    <w:multiLevelType w:val="hybridMultilevel"/>
    <w:tmpl w:val="D46A88E4"/>
    <w:lvl w:ilvl="0" w:tplc="E960BB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45C718E2"/>
    <w:multiLevelType w:val="hybridMultilevel"/>
    <w:tmpl w:val="1040E332"/>
    <w:lvl w:ilvl="0" w:tplc="B24CC5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25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7">
    <w:nsid w:val="60125BE8"/>
    <w:multiLevelType w:val="hybridMultilevel"/>
    <w:tmpl w:val="4A7E2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9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30">
    <w:nsid w:val="654B42B2"/>
    <w:multiLevelType w:val="hybridMultilevel"/>
    <w:tmpl w:val="C9B021D6"/>
    <w:lvl w:ilvl="0" w:tplc="1B62E580">
      <w:start w:val="1"/>
      <w:numFmt w:val="decimal"/>
      <w:lvlText w:val="%1."/>
      <w:lvlJc w:val="left"/>
      <w:pPr>
        <w:ind w:left="133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31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32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3">
    <w:nsid w:val="6C8D26E2"/>
    <w:multiLevelType w:val="hybridMultilevel"/>
    <w:tmpl w:val="8D58F54E"/>
    <w:lvl w:ilvl="0" w:tplc="324A9DCA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945" w:hanging="480"/>
      </w:pPr>
    </w:lvl>
    <w:lvl w:ilvl="2" w:tplc="0409001B" w:tentative="1">
      <w:start w:val="1"/>
      <w:numFmt w:val="lowerRoman"/>
      <w:lvlText w:val="%3."/>
      <w:lvlJc w:val="right"/>
      <w:pPr>
        <w:ind w:left="3425" w:hanging="480"/>
      </w:pPr>
    </w:lvl>
    <w:lvl w:ilvl="3" w:tplc="0409000F" w:tentative="1">
      <w:start w:val="1"/>
      <w:numFmt w:val="decimal"/>
      <w:lvlText w:val="%4."/>
      <w:lvlJc w:val="left"/>
      <w:pPr>
        <w:ind w:left="39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85" w:hanging="480"/>
      </w:pPr>
    </w:lvl>
    <w:lvl w:ilvl="5" w:tplc="0409001B" w:tentative="1">
      <w:start w:val="1"/>
      <w:numFmt w:val="lowerRoman"/>
      <w:lvlText w:val="%6."/>
      <w:lvlJc w:val="right"/>
      <w:pPr>
        <w:ind w:left="4865" w:hanging="480"/>
      </w:pPr>
    </w:lvl>
    <w:lvl w:ilvl="6" w:tplc="0409000F" w:tentative="1">
      <w:start w:val="1"/>
      <w:numFmt w:val="decimal"/>
      <w:lvlText w:val="%7."/>
      <w:lvlJc w:val="left"/>
      <w:pPr>
        <w:ind w:left="53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25" w:hanging="480"/>
      </w:pPr>
    </w:lvl>
    <w:lvl w:ilvl="8" w:tplc="0409001B" w:tentative="1">
      <w:start w:val="1"/>
      <w:numFmt w:val="lowerRoman"/>
      <w:lvlText w:val="%9."/>
      <w:lvlJc w:val="right"/>
      <w:pPr>
        <w:ind w:left="6305" w:hanging="480"/>
      </w:pPr>
    </w:lvl>
  </w:abstractNum>
  <w:abstractNum w:abstractNumId="34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36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>
    <w:nsid w:val="70C574ED"/>
    <w:multiLevelType w:val="hybridMultilevel"/>
    <w:tmpl w:val="0472FF08"/>
    <w:lvl w:ilvl="0" w:tplc="803602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9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4"/>
  </w:num>
  <w:num w:numId="2">
    <w:abstractNumId w:val="18"/>
  </w:num>
  <w:num w:numId="3">
    <w:abstractNumId w:val="40"/>
  </w:num>
  <w:num w:numId="4">
    <w:abstractNumId w:val="28"/>
  </w:num>
  <w:num w:numId="5">
    <w:abstractNumId w:val="17"/>
  </w:num>
  <w:num w:numId="6">
    <w:abstractNumId w:val="38"/>
  </w:num>
  <w:num w:numId="7">
    <w:abstractNumId w:val="35"/>
  </w:num>
  <w:num w:numId="8">
    <w:abstractNumId w:val="5"/>
  </w:num>
  <w:num w:numId="9">
    <w:abstractNumId w:val="11"/>
  </w:num>
  <w:num w:numId="10">
    <w:abstractNumId w:val="9"/>
  </w:num>
  <w:num w:numId="11">
    <w:abstractNumId w:val="13"/>
  </w:num>
  <w:num w:numId="12">
    <w:abstractNumId w:val="8"/>
  </w:num>
  <w:num w:numId="13">
    <w:abstractNumId w:val="1"/>
  </w:num>
  <w:num w:numId="14">
    <w:abstractNumId w:val="20"/>
  </w:num>
  <w:num w:numId="15">
    <w:abstractNumId w:val="31"/>
  </w:num>
  <w:num w:numId="16">
    <w:abstractNumId w:val="29"/>
  </w:num>
  <w:num w:numId="17">
    <w:abstractNumId w:val="34"/>
  </w:num>
  <w:num w:numId="18">
    <w:abstractNumId w:val="2"/>
  </w:num>
  <w:num w:numId="19">
    <w:abstractNumId w:val="36"/>
  </w:num>
  <w:num w:numId="20">
    <w:abstractNumId w:val="12"/>
  </w:num>
  <w:num w:numId="21">
    <w:abstractNumId w:val="26"/>
  </w:num>
  <w:num w:numId="22">
    <w:abstractNumId w:val="32"/>
  </w:num>
  <w:num w:numId="23">
    <w:abstractNumId w:val="3"/>
  </w:num>
  <w:num w:numId="24">
    <w:abstractNumId w:val="7"/>
  </w:num>
  <w:num w:numId="25">
    <w:abstractNumId w:val="15"/>
  </w:num>
  <w:num w:numId="26">
    <w:abstractNumId w:val="10"/>
  </w:num>
  <w:num w:numId="27">
    <w:abstractNumId w:val="14"/>
  </w:num>
  <w:num w:numId="28">
    <w:abstractNumId w:val="25"/>
  </w:num>
  <w:num w:numId="29">
    <w:abstractNumId w:val="39"/>
  </w:num>
  <w:num w:numId="30">
    <w:abstractNumId w:val="27"/>
  </w:num>
  <w:num w:numId="31">
    <w:abstractNumId w:val="16"/>
  </w:num>
  <w:num w:numId="32">
    <w:abstractNumId w:val="37"/>
  </w:num>
  <w:num w:numId="33">
    <w:abstractNumId w:val="33"/>
  </w:num>
  <w:num w:numId="34">
    <w:abstractNumId w:val="4"/>
  </w:num>
  <w:num w:numId="35">
    <w:abstractNumId w:val="19"/>
  </w:num>
  <w:num w:numId="36">
    <w:abstractNumId w:val="30"/>
  </w:num>
  <w:num w:numId="37">
    <w:abstractNumId w:val="22"/>
  </w:num>
  <w:num w:numId="38">
    <w:abstractNumId w:val="0"/>
  </w:num>
  <w:num w:numId="39">
    <w:abstractNumId w:val="23"/>
  </w:num>
  <w:num w:numId="40">
    <w:abstractNumId w:val="21"/>
  </w:num>
  <w:num w:numId="4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206A1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086D"/>
    <w:rsid w:val="000832AF"/>
    <w:rsid w:val="00087B07"/>
    <w:rsid w:val="00090ABB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B66E1"/>
    <w:rsid w:val="000C5517"/>
    <w:rsid w:val="000D0464"/>
    <w:rsid w:val="000D1149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1A08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A7FF9"/>
    <w:rsid w:val="001B522A"/>
    <w:rsid w:val="001B55D3"/>
    <w:rsid w:val="001C62E8"/>
    <w:rsid w:val="001D185E"/>
    <w:rsid w:val="001D4902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25345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4F4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4D72"/>
    <w:rsid w:val="00335986"/>
    <w:rsid w:val="00336177"/>
    <w:rsid w:val="0033660C"/>
    <w:rsid w:val="00336FC3"/>
    <w:rsid w:val="00340991"/>
    <w:rsid w:val="003428FE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00AF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1225A"/>
    <w:rsid w:val="005216DB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32A42"/>
    <w:rsid w:val="00737CEB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5FE"/>
    <w:rsid w:val="007A5AE2"/>
    <w:rsid w:val="007A6874"/>
    <w:rsid w:val="007B44BD"/>
    <w:rsid w:val="007B6CA1"/>
    <w:rsid w:val="007C09FE"/>
    <w:rsid w:val="007C6858"/>
    <w:rsid w:val="007D5558"/>
    <w:rsid w:val="007D5AAA"/>
    <w:rsid w:val="007E6AED"/>
    <w:rsid w:val="007F228C"/>
    <w:rsid w:val="007F5FF9"/>
    <w:rsid w:val="00800D0D"/>
    <w:rsid w:val="00802E1D"/>
    <w:rsid w:val="00810D39"/>
    <w:rsid w:val="0081211E"/>
    <w:rsid w:val="00813E4D"/>
    <w:rsid w:val="00814A6C"/>
    <w:rsid w:val="00815BC9"/>
    <w:rsid w:val="00824739"/>
    <w:rsid w:val="00825478"/>
    <w:rsid w:val="0083231D"/>
    <w:rsid w:val="00835D9D"/>
    <w:rsid w:val="00837D10"/>
    <w:rsid w:val="00841314"/>
    <w:rsid w:val="008455C1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38D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0C1A"/>
    <w:rsid w:val="009037EF"/>
    <w:rsid w:val="00910F07"/>
    <w:rsid w:val="00911017"/>
    <w:rsid w:val="00913F59"/>
    <w:rsid w:val="00917026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0A6E"/>
    <w:rsid w:val="009D2C63"/>
    <w:rsid w:val="009D3358"/>
    <w:rsid w:val="009D4CFB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4133D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00A1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57ACD"/>
    <w:rsid w:val="00B632B2"/>
    <w:rsid w:val="00B65820"/>
    <w:rsid w:val="00B65E92"/>
    <w:rsid w:val="00B66064"/>
    <w:rsid w:val="00B709D1"/>
    <w:rsid w:val="00B73089"/>
    <w:rsid w:val="00B74CE6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B68D4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15E5"/>
    <w:rsid w:val="00C02C60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1884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2A47"/>
    <w:rsid w:val="00CB476E"/>
    <w:rsid w:val="00CC279C"/>
    <w:rsid w:val="00CC404D"/>
    <w:rsid w:val="00CC7752"/>
    <w:rsid w:val="00CD70C2"/>
    <w:rsid w:val="00CE3C63"/>
    <w:rsid w:val="00CE50FD"/>
    <w:rsid w:val="00CF24F2"/>
    <w:rsid w:val="00CF2C3E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2468"/>
    <w:rsid w:val="00D5504F"/>
    <w:rsid w:val="00D56A48"/>
    <w:rsid w:val="00D56E4B"/>
    <w:rsid w:val="00D60852"/>
    <w:rsid w:val="00D61AE9"/>
    <w:rsid w:val="00D652B1"/>
    <w:rsid w:val="00D657B7"/>
    <w:rsid w:val="00D65986"/>
    <w:rsid w:val="00D720F5"/>
    <w:rsid w:val="00D74F54"/>
    <w:rsid w:val="00D76BE2"/>
    <w:rsid w:val="00D8466E"/>
    <w:rsid w:val="00D85BCF"/>
    <w:rsid w:val="00D90ACE"/>
    <w:rsid w:val="00D969A5"/>
    <w:rsid w:val="00DA2812"/>
    <w:rsid w:val="00DA39DC"/>
    <w:rsid w:val="00DB2447"/>
    <w:rsid w:val="00DB67BE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7"/>
    <w:rsid w:val="00E110C9"/>
    <w:rsid w:val="00E24421"/>
    <w:rsid w:val="00E25757"/>
    <w:rsid w:val="00E2621B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96AF8"/>
    <w:rsid w:val="00EB0193"/>
    <w:rsid w:val="00EB1652"/>
    <w:rsid w:val="00ED0188"/>
    <w:rsid w:val="00ED34B0"/>
    <w:rsid w:val="00ED450A"/>
    <w:rsid w:val="00ED580F"/>
    <w:rsid w:val="00ED6060"/>
    <w:rsid w:val="00EE18E1"/>
    <w:rsid w:val="00EE2870"/>
    <w:rsid w:val="00EF59B9"/>
    <w:rsid w:val="00EF622B"/>
    <w:rsid w:val="00F01D21"/>
    <w:rsid w:val="00F0212A"/>
    <w:rsid w:val="00F02615"/>
    <w:rsid w:val="00F0317B"/>
    <w:rsid w:val="00F039C6"/>
    <w:rsid w:val="00F133FB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835D9D"/>
    <w:pPr>
      <w:spacing w:afterLines="25"/>
    </w:pPr>
    <w:rPr>
      <w:rFonts w:ascii="華康粗黑體" w:eastAsia="華康粗黑體"/>
    </w:rPr>
  </w:style>
  <w:style w:type="paragraph" w:customStyle="1" w:styleId="Pa9">
    <w:name w:val="Pa9"/>
    <w:basedOn w:val="a"/>
    <w:next w:val="a"/>
    <w:uiPriority w:val="99"/>
    <w:rsid w:val="009D0A6E"/>
    <w:pPr>
      <w:autoSpaceDE w:val="0"/>
      <w:autoSpaceDN w:val="0"/>
      <w:adjustRightInd w:val="0"/>
      <w:spacing w:line="227" w:lineRule="atLeast"/>
    </w:pPr>
    <w:rPr>
      <w:rFonts w:ascii="華康標黑體c.." w:eastAsia="華康標黑體c..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D0D71A-2021-4749-B79A-E23DD20AB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937</Words>
  <Characters>5347</Characters>
  <Application>Microsoft Office Word</Application>
  <DocSecurity>0</DocSecurity>
  <Lines>44</Lines>
  <Paragraphs>12</Paragraphs>
  <ScaleCrop>false</ScaleCrop>
  <Company/>
  <LinksUpToDate>false</LinksUpToDate>
  <CharactersWithSpaces>6272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schem25a</cp:lastModifiedBy>
  <cp:revision>4</cp:revision>
  <cp:lastPrinted>2017-03-08T08:24:00Z</cp:lastPrinted>
  <dcterms:created xsi:type="dcterms:W3CDTF">2017-05-23T06:34:00Z</dcterms:created>
  <dcterms:modified xsi:type="dcterms:W3CDTF">2017-05-23T08:03:00Z</dcterms:modified>
</cp:coreProperties>
</file>