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835D9D">
        <w:rPr>
          <w:rFonts w:ascii="標楷體" w:eastAsia="標楷體" w:hAnsi="標楷體" w:hint="eastAsia"/>
          <w:color w:val="000000"/>
          <w:sz w:val="28"/>
          <w:u w:val="single"/>
        </w:rPr>
        <w:t>一</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831D18">
        <w:rPr>
          <w:rFonts w:ascii="標楷體" w:eastAsia="標楷體" w:hAnsi="標楷體" w:hint="eastAsia"/>
          <w:color w:val="000000"/>
          <w:sz w:val="28"/>
          <w:u w:val="single"/>
        </w:rPr>
        <w:t>六</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C41884">
        <w:rPr>
          <w:rFonts w:ascii="標楷體" w:eastAsia="標楷體" w:hAnsi="標楷體" w:hint="eastAsia"/>
          <w:color w:val="000000"/>
          <w:sz w:val="28"/>
          <w:u w:val="single"/>
        </w:rPr>
        <w:t>自然與生活科技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5E5095">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BB68D4">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5E5095">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831D18" w:rsidRPr="005E5095" w:rsidRDefault="00831D18" w:rsidP="005E5095">
      <w:pPr>
        <w:pStyle w:val="Default"/>
        <w:numPr>
          <w:ilvl w:val="4"/>
          <w:numId w:val="23"/>
        </w:numPr>
        <w:tabs>
          <w:tab w:val="clear" w:pos="2551"/>
        </w:tabs>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討論雲、雨、露、霜、雪、冰等是因為溫度不同，造成水的各種不同形態。</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認識大氣中水的循環。</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觀察氣象資料中的地面天氣圖與衛星雲圖，認識高氣壓、低氣壓和各種鋒面的符號，再由相關的地面天氣圖與衛星雲圖解釋鋒面過境時對天氣的影響。</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認識颱風所帶來的災害及如何做好防颱工作。</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認識颱風的天氣符號及衛星雲圖，實際蒐集颱風資料。</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由生活經驗探討物質受熱的變化，介紹熱與物質的關係，包括外形、體積的改變及熱脹冷縮的現象。</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認識傳導、對流和輻射等熱的傳播方法，並分別以生活經驗、實驗探究之。</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利用所學的科學概念討論炎熱地區的房屋設計。</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認識常見的岩石、礦物及其在生活中的應用。</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了解土壤是由岩石經過風化作用產生的碎屑及生物遺體腐化分解後的物質經過長時間作用而成。</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經由簡單的流水與小土堆實驗操作認識流水作用對地表形貌的影響。</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了解流水作用對於河流的不同河段有不同影響，造成河段上游、中游與下游有不同的地貌。</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認識流水作用對彎曲河流中的凸岸與凹岸有不同的影響。</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認識地震可能帶來的災害與損失，並學習相關的地震防災演練與地震防護工作。</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知道指北針固定指向南北方向的原因是磁針與地磁相互作用的結果。</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能了解通電的漆包線圈會產生磁性使指北針的指針偏轉。</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lastRenderedPageBreak/>
        <w:t>實驗、探究影響電磁鐵磁力強弱的因素為何。</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討論電磁鐵和一般磁鐵有哪些相同或不同的性質。</w:t>
      </w:r>
    </w:p>
    <w:p w:rsidR="00831D18" w:rsidRPr="005E5095" w:rsidRDefault="00831D18" w:rsidP="005E5095">
      <w:pPr>
        <w:pStyle w:val="Default"/>
        <w:numPr>
          <w:ilvl w:val="4"/>
          <w:numId w:val="23"/>
        </w:numPr>
        <w:ind w:left="993" w:hanging="338"/>
        <w:rPr>
          <w:rFonts w:ascii="標楷體" w:eastAsia="標楷體" w:hAnsi="標楷體" w:cs="南一洁-洁..."/>
          <w:sz w:val="20"/>
          <w:szCs w:val="20"/>
        </w:rPr>
      </w:pPr>
      <w:r w:rsidRPr="005E5095">
        <w:rPr>
          <w:rFonts w:ascii="標楷體" w:eastAsia="標楷體" w:hAnsi="標楷體" w:cs="南一洁-洁..." w:hint="eastAsia"/>
          <w:sz w:val="20"/>
          <w:szCs w:val="20"/>
        </w:rPr>
        <w:t>討論電磁鐵在日常生活中的影響與應用，並設計出電磁鐵玩具。</w:t>
      </w:r>
    </w:p>
    <w:p w:rsidR="003C7C91" w:rsidRPr="00BA13AA" w:rsidRDefault="003C7C91" w:rsidP="007848A9">
      <w:pPr>
        <w:ind w:leftChars="303" w:left="727" w:firstLineChars="5" w:firstLine="10"/>
        <w:rPr>
          <w:rFonts w:ascii="新細明體" w:hAnsi="新細明體" w:cs="Arial Unicode MS"/>
          <w:color w:val="000000"/>
          <w:sz w:val="20"/>
          <w:szCs w:val="20"/>
        </w:rPr>
      </w:pPr>
    </w:p>
    <w:p w:rsidR="00090ABB" w:rsidRDefault="00090ABB">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CE3C63" w:rsidP="00835D9D">
      <w:pPr>
        <w:numPr>
          <w:ilvl w:val="1"/>
          <w:numId w:val="23"/>
        </w:numPr>
        <w:spacing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835D9D" w:rsidRPr="0081211E" w:rsidRDefault="00C440DD" w:rsidP="00835D9D">
      <w:pPr>
        <w:ind w:leftChars="186" w:left="446"/>
        <w:jc w:val="both"/>
        <w:rPr>
          <w:rFonts w:ascii="標楷體" w:eastAsia="標楷體" w:hAnsi="標楷體"/>
          <w:color w:val="000000"/>
          <w:sz w:val="28"/>
          <w:szCs w:val="28"/>
        </w:rPr>
      </w:pPr>
      <w:r>
        <w:rPr>
          <w:rFonts w:ascii="標楷體" w:eastAsia="標楷體" w:hAnsi="標楷體"/>
          <w:noProof/>
          <w:color w:val="000000"/>
          <w:sz w:val="28"/>
          <w:szCs w:val="28"/>
        </w:rPr>
        <w:pict>
          <v:group id="_x0000_s1320" style="position:absolute;left:0;text-align:left;margin-left:99.4pt;margin-top:25.4pt;width:419.45pt;height:378.6pt;z-index:251658240" coordorigin="1669,1656" coordsize="8389,7572">
            <v:shapetype id="_x0000_t202" coordsize="21600,21600" o:spt="202" path="m,l,21600r21600,l21600,xe">
              <v:stroke joinstyle="miter"/>
              <v:path gradientshapeok="t" o:connecttype="rect"/>
            </v:shapetype>
            <v:shape id="_x0000_s1321" type="#_x0000_t202" style="position:absolute;left:1669;top:3240;width:1020;height:4535" stroked="f">
              <v:textbox style="layout-flow:vertical-ideographic;mso-next-textbox:#_x0000_s1321">
                <w:txbxContent>
                  <w:p w:rsidR="00831D18" w:rsidRPr="00D23508" w:rsidRDefault="00831D18" w:rsidP="00831D18">
                    <w:pPr>
                      <w:rPr>
                        <w:rFonts w:ascii="Calibri" w:eastAsia="標楷體" w:hAnsi="Calibri"/>
                        <w:sz w:val="32"/>
                      </w:rPr>
                    </w:pPr>
                    <w:r w:rsidRPr="00D23508">
                      <w:rPr>
                        <w:rFonts w:ascii="Calibri" w:eastAsia="標楷體" w:hAnsi="Calibri" w:hint="eastAsia"/>
                        <w:sz w:val="32"/>
                      </w:rPr>
                      <w:t>自然與生活科技</w:t>
                    </w:r>
                    <w:r>
                      <w:rPr>
                        <w:rFonts w:ascii="Calibri" w:eastAsia="標楷體" w:hAnsi="Calibri" w:hint="eastAsia"/>
                        <w:sz w:val="32"/>
                      </w:rPr>
                      <w:t>六</w:t>
                    </w:r>
                    <w:r w:rsidRPr="00D23508">
                      <w:rPr>
                        <w:rFonts w:ascii="Calibri" w:eastAsia="標楷體" w:hAnsi="Calibri" w:hint="eastAsia"/>
                        <w:sz w:val="32"/>
                      </w:rPr>
                      <w:t>年級</w:t>
                    </w:r>
                    <w:r>
                      <w:rPr>
                        <w:rFonts w:ascii="Calibri" w:eastAsia="標楷體" w:hAnsi="Calibri" w:hint="eastAsia"/>
                        <w:sz w:val="32"/>
                      </w:rPr>
                      <w:t>上</w:t>
                    </w:r>
                    <w:r w:rsidRPr="00D23508">
                      <w:rPr>
                        <w:rFonts w:ascii="Calibri" w:eastAsia="標楷體" w:hAnsi="Calibri" w:hint="eastAsia"/>
                        <w:sz w:val="32"/>
                      </w:rPr>
                      <w:t>學期</w:t>
                    </w:r>
                  </w:p>
                </w:txbxContent>
              </v:textbox>
            </v:shape>
            <v:line id="_x0000_s1322" style="position:absolute" from="2924,2288" to="2924,8559"/>
            <v:line id="_x0000_s1323" style="position:absolute" from="2940,2288" to="7138,2288"/>
            <v:line id="_x0000_s1324" style="position:absolute" from="2924,4378" to="7122,4378"/>
            <v:line id="_x0000_s1325" style="position:absolute" from="2940,6468" to="7138,6468"/>
            <v:line id="_x0000_s1326" style="position:absolute" from="2924,8559" to="7122,8559"/>
            <v:shape id="_x0000_s1327" type="#_x0000_t202" style="position:absolute;left:3740;top:2063;width:2268;height:510">
              <v:textbox style="mso-next-textbox:#_x0000_s1327">
                <w:txbxContent>
                  <w:p w:rsidR="00831D18" w:rsidRPr="00D23508" w:rsidRDefault="00831D18" w:rsidP="00831D18">
                    <w:pPr>
                      <w:jc w:val="center"/>
                      <w:rPr>
                        <w:rFonts w:ascii="Calibri" w:eastAsia="標楷體" w:hAnsi="新細明體"/>
                      </w:rPr>
                    </w:pPr>
                    <w:r>
                      <w:rPr>
                        <w:rFonts w:ascii="Calibri" w:eastAsia="標楷體" w:hAnsi="新細明體" w:hint="eastAsia"/>
                      </w:rPr>
                      <w:t>一、</w:t>
                    </w:r>
                    <w:r>
                      <w:rPr>
                        <w:rFonts w:eastAsia="標楷體" w:hAnsi="新細明體" w:hint="eastAsia"/>
                      </w:rPr>
                      <w:t>天氣的變化</w:t>
                    </w:r>
                  </w:p>
                </w:txbxContent>
              </v:textbox>
            </v:shape>
            <v:shape id="_x0000_s1328" type="#_x0000_t202" style="position:absolute;left:3740;top:4117;width:2570;height:510">
              <v:textbox style="mso-next-textbox:#_x0000_s1328">
                <w:txbxContent>
                  <w:p w:rsidR="00831D18" w:rsidRPr="00D23508" w:rsidRDefault="00831D18" w:rsidP="00831D18">
                    <w:pPr>
                      <w:jc w:val="center"/>
                      <w:rPr>
                        <w:rFonts w:ascii="Calibri" w:eastAsia="標楷體" w:hAnsi="新細明體"/>
                      </w:rPr>
                    </w:pPr>
                    <w:r>
                      <w:rPr>
                        <w:rFonts w:ascii="Calibri" w:eastAsia="標楷體" w:hAnsi="新細明體" w:hint="eastAsia"/>
                      </w:rPr>
                      <w:t>二、</w:t>
                    </w:r>
                    <w:r>
                      <w:rPr>
                        <w:rFonts w:eastAsia="標楷體" w:hAnsi="新細明體" w:hint="eastAsia"/>
                      </w:rPr>
                      <w:t>熱和我們的生活</w:t>
                    </w:r>
                  </w:p>
                </w:txbxContent>
              </v:textbox>
            </v:shape>
            <v:shape id="_x0000_s1329" type="#_x0000_t202" style="position:absolute;left:3740;top:6220;width:2268;height:510">
              <v:textbox style="mso-next-textbox:#_x0000_s1329" inset="1.5mm,,1.5mm">
                <w:txbxContent>
                  <w:p w:rsidR="00831D18" w:rsidRPr="00D23508" w:rsidRDefault="00831D18" w:rsidP="00831D18">
                    <w:pPr>
                      <w:jc w:val="center"/>
                      <w:rPr>
                        <w:rFonts w:ascii="Calibri" w:eastAsia="標楷體" w:hAnsi="新細明體"/>
                      </w:rPr>
                    </w:pPr>
                    <w:r>
                      <w:rPr>
                        <w:rFonts w:ascii="Calibri" w:eastAsia="標楷體" w:hAnsi="新細明體" w:hint="eastAsia"/>
                      </w:rPr>
                      <w:t>三、</w:t>
                    </w:r>
                    <w:r>
                      <w:rPr>
                        <w:rFonts w:eastAsia="標楷體" w:hAnsi="新細明體" w:hint="eastAsia"/>
                      </w:rPr>
                      <w:t>變動的大地</w:t>
                    </w:r>
                  </w:p>
                </w:txbxContent>
              </v:textbox>
            </v:shape>
            <v:shape id="_x0000_s1330" type="#_x0000_t202" style="position:absolute;left:3740;top:8303;width:2817;height:510">
              <v:textbox style="mso-next-textbox:#_x0000_s1330">
                <w:txbxContent>
                  <w:p w:rsidR="00831D18" w:rsidRPr="00D23508" w:rsidRDefault="00831D18" w:rsidP="00831D18">
                    <w:pPr>
                      <w:jc w:val="center"/>
                      <w:rPr>
                        <w:rFonts w:ascii="Calibri" w:eastAsia="標楷體" w:hAnsi="新細明體"/>
                      </w:rPr>
                    </w:pPr>
                    <w:r>
                      <w:rPr>
                        <w:rFonts w:ascii="Calibri" w:eastAsia="標楷體" w:hAnsi="新細明體" w:hint="eastAsia"/>
                      </w:rPr>
                      <w:t>四、</w:t>
                    </w:r>
                    <w:r>
                      <w:rPr>
                        <w:rFonts w:eastAsia="標楷體" w:hAnsi="新細明體" w:hint="eastAsia"/>
                      </w:rPr>
                      <w:t>電與磁的奇妙世界</w:t>
                    </w:r>
                  </w:p>
                </w:txbxContent>
              </v:textbox>
            </v:shape>
            <v:shape id="_x0000_s1331" type="#_x0000_t202" style="position:absolute;left:6883;top:1656;width:3175;height:1281">
              <v:textbox style="mso-next-textbox:#_x0000_s1331">
                <w:txbxContent>
                  <w:p w:rsidR="00831D18" w:rsidRDefault="00831D18" w:rsidP="00831D18">
                    <w:pPr>
                      <w:jc w:val="both"/>
                      <w:rPr>
                        <w:rFonts w:ascii="Calibri" w:eastAsia="標楷體" w:hAnsi="標楷體"/>
                      </w:rPr>
                    </w:pPr>
                    <w:r>
                      <w:rPr>
                        <w:rFonts w:ascii="Calibri" w:eastAsia="標楷體" w:hAnsi="標楷體" w:hint="eastAsia"/>
                      </w:rPr>
                      <w:t>1.</w:t>
                    </w:r>
                    <w:r>
                      <w:rPr>
                        <w:rFonts w:eastAsia="標楷體" w:hAnsi="標楷體" w:hint="eastAsia"/>
                      </w:rPr>
                      <w:t>大氣中的水</w:t>
                    </w:r>
                  </w:p>
                  <w:p w:rsidR="00831D18" w:rsidRPr="00D23508" w:rsidRDefault="00831D18" w:rsidP="00831D18">
                    <w:pPr>
                      <w:jc w:val="both"/>
                      <w:rPr>
                        <w:rFonts w:ascii="Calibri" w:eastAsia="標楷體" w:hAnsi="新細明體"/>
                      </w:rPr>
                    </w:pPr>
                    <w:r>
                      <w:rPr>
                        <w:rFonts w:ascii="Calibri" w:eastAsia="標楷體" w:hAnsi="新細明體" w:hint="eastAsia"/>
                      </w:rPr>
                      <w:t>2.</w:t>
                    </w:r>
                    <w:r>
                      <w:rPr>
                        <w:rFonts w:eastAsia="標楷體" w:hAnsi="新細明體" w:hint="eastAsia"/>
                      </w:rPr>
                      <w:t>天氣圖與天氣變化</w:t>
                    </w:r>
                  </w:p>
                  <w:p w:rsidR="00831D18" w:rsidRPr="00B01561" w:rsidRDefault="00831D18" w:rsidP="00831D18">
                    <w:pPr>
                      <w:jc w:val="both"/>
                      <w:rPr>
                        <w:rFonts w:ascii="Calibri" w:eastAsia="標楷體" w:hAnsi="新細明體"/>
                      </w:rPr>
                    </w:pPr>
                    <w:r>
                      <w:rPr>
                        <w:rFonts w:ascii="Calibri" w:eastAsia="標楷體" w:hAnsi="新細明體" w:hint="eastAsia"/>
                      </w:rPr>
                      <w:t>3.</w:t>
                    </w:r>
                    <w:r>
                      <w:rPr>
                        <w:rFonts w:eastAsia="標楷體" w:hAnsi="新細明體" w:hint="eastAsia"/>
                      </w:rPr>
                      <w:t>認識颱風</w:t>
                    </w:r>
                  </w:p>
                </w:txbxContent>
              </v:textbox>
            </v:shape>
            <v:shape id="_x0000_s1332" type="#_x0000_t202" style="position:absolute;left:6883;top:7947;width:3175;height:1281">
              <v:textbox style="mso-next-textbox:#_x0000_s1332">
                <w:txbxContent>
                  <w:p w:rsidR="00831D18" w:rsidRDefault="00831D18" w:rsidP="00831D18">
                    <w:pPr>
                      <w:jc w:val="both"/>
                      <w:rPr>
                        <w:rFonts w:ascii="Calibri" w:eastAsia="標楷體" w:hAnsi="新細明體"/>
                      </w:rPr>
                    </w:pPr>
                    <w:r>
                      <w:rPr>
                        <w:rFonts w:ascii="Calibri" w:eastAsia="標楷體" w:hAnsi="新細明體" w:hint="eastAsia"/>
                      </w:rPr>
                      <w:t>1.</w:t>
                    </w:r>
                    <w:r>
                      <w:rPr>
                        <w:rFonts w:eastAsia="標楷體" w:hAnsi="新細明體" w:hint="eastAsia"/>
                      </w:rPr>
                      <w:t>指北針與地磁</w:t>
                    </w:r>
                  </w:p>
                  <w:p w:rsidR="00831D18" w:rsidRPr="00D23508" w:rsidRDefault="00831D18" w:rsidP="00831D18">
                    <w:pPr>
                      <w:jc w:val="both"/>
                      <w:rPr>
                        <w:rFonts w:ascii="Calibri" w:eastAsia="標楷體" w:hAnsi="新細明體"/>
                      </w:rPr>
                    </w:pPr>
                    <w:r>
                      <w:rPr>
                        <w:rFonts w:ascii="Calibri" w:eastAsia="標楷體" w:hAnsi="新細明體" w:hint="eastAsia"/>
                      </w:rPr>
                      <w:t>2.</w:t>
                    </w:r>
                    <w:r>
                      <w:rPr>
                        <w:rFonts w:eastAsia="標楷體" w:hAnsi="新細明體" w:hint="eastAsia"/>
                      </w:rPr>
                      <w:t>神奇的電磁鐵</w:t>
                    </w:r>
                  </w:p>
                  <w:p w:rsidR="00831D18" w:rsidRPr="00D23508" w:rsidRDefault="00831D18" w:rsidP="00831D18">
                    <w:pPr>
                      <w:jc w:val="both"/>
                      <w:rPr>
                        <w:rFonts w:ascii="Calibri" w:eastAsia="標楷體" w:hAnsi="新細明體"/>
                      </w:rPr>
                    </w:pPr>
                    <w:r>
                      <w:rPr>
                        <w:rFonts w:ascii="Calibri" w:eastAsia="標楷體" w:hAnsi="新細明體" w:hint="eastAsia"/>
                      </w:rPr>
                      <w:t>3.</w:t>
                    </w:r>
                    <w:r>
                      <w:rPr>
                        <w:rFonts w:eastAsia="標楷體" w:hAnsi="新細明體" w:hint="eastAsia"/>
                      </w:rPr>
                      <w:t>電磁鐵的應用</w:t>
                    </w:r>
                  </w:p>
                </w:txbxContent>
              </v:textbox>
            </v:shape>
            <v:shape id="_x0000_s1333" type="#_x0000_t202" style="position:absolute;left:6883;top:3731;width:3175;height:1281">
              <v:textbox style="mso-next-textbox:#_x0000_s1333">
                <w:txbxContent>
                  <w:p w:rsidR="00831D18" w:rsidRDefault="00831D18" w:rsidP="00831D18">
                    <w:pPr>
                      <w:jc w:val="both"/>
                      <w:rPr>
                        <w:rFonts w:ascii="Calibri" w:eastAsia="標楷體" w:hAnsi="標楷體"/>
                      </w:rPr>
                    </w:pPr>
                    <w:r>
                      <w:rPr>
                        <w:rFonts w:ascii="Calibri" w:eastAsia="標楷體" w:hAnsi="標楷體" w:hint="eastAsia"/>
                      </w:rPr>
                      <w:t>1.</w:t>
                    </w:r>
                    <w:r>
                      <w:rPr>
                        <w:rFonts w:eastAsia="標楷體" w:hAnsi="標楷體" w:hint="eastAsia"/>
                      </w:rPr>
                      <w:t>物質受熱的變化</w:t>
                    </w:r>
                  </w:p>
                  <w:p w:rsidR="00831D18" w:rsidRPr="00D23508" w:rsidRDefault="00831D18" w:rsidP="00831D18">
                    <w:pPr>
                      <w:jc w:val="both"/>
                      <w:rPr>
                        <w:rFonts w:ascii="Calibri" w:eastAsia="標楷體" w:hAnsi="新細明體"/>
                      </w:rPr>
                    </w:pPr>
                    <w:r>
                      <w:rPr>
                        <w:rFonts w:ascii="Calibri" w:eastAsia="標楷體" w:hAnsi="新細明體" w:hint="eastAsia"/>
                      </w:rPr>
                      <w:t>2.</w:t>
                    </w:r>
                    <w:r>
                      <w:rPr>
                        <w:rFonts w:eastAsia="標楷體" w:hAnsi="新細明體" w:hint="eastAsia"/>
                      </w:rPr>
                      <w:t>熱的傳播方式</w:t>
                    </w:r>
                  </w:p>
                  <w:p w:rsidR="00831D18" w:rsidRPr="00B01561" w:rsidRDefault="00831D18" w:rsidP="00831D18">
                    <w:pPr>
                      <w:jc w:val="both"/>
                      <w:rPr>
                        <w:rFonts w:ascii="Calibri" w:eastAsia="標楷體" w:hAnsi="新細明體"/>
                      </w:rPr>
                    </w:pPr>
                    <w:r>
                      <w:rPr>
                        <w:rFonts w:ascii="Calibri" w:eastAsia="標楷體" w:hAnsi="新細明體" w:hint="eastAsia"/>
                      </w:rPr>
                      <w:t>3.</w:t>
                    </w:r>
                    <w:r>
                      <w:rPr>
                        <w:rFonts w:eastAsia="標楷體" w:hAnsi="新細明體" w:hint="eastAsia"/>
                      </w:rPr>
                      <w:t>炎熱地區的房屋建築</w:t>
                    </w:r>
                  </w:p>
                </w:txbxContent>
              </v:textbox>
            </v:shape>
            <v:shape id="_x0000_s1334" type="#_x0000_t202" style="position:absolute;left:6883;top:5808;width:3175;height:1282">
              <v:textbox style="mso-next-textbox:#_x0000_s1334">
                <w:txbxContent>
                  <w:p w:rsidR="00831D18" w:rsidRDefault="00831D18" w:rsidP="00831D18">
                    <w:pPr>
                      <w:jc w:val="both"/>
                      <w:rPr>
                        <w:rFonts w:ascii="Calibri" w:eastAsia="標楷體" w:hAnsi="標楷體"/>
                      </w:rPr>
                    </w:pPr>
                    <w:r>
                      <w:rPr>
                        <w:rFonts w:ascii="Calibri" w:eastAsia="標楷體" w:hAnsi="標楷體" w:hint="eastAsia"/>
                      </w:rPr>
                      <w:t>1.</w:t>
                    </w:r>
                    <w:r>
                      <w:rPr>
                        <w:rFonts w:eastAsia="標楷體" w:hAnsi="標楷體" w:hint="eastAsia"/>
                      </w:rPr>
                      <w:t>岩石與礦物</w:t>
                    </w:r>
                  </w:p>
                  <w:p w:rsidR="00831D18" w:rsidRPr="00D23508" w:rsidRDefault="00831D18" w:rsidP="00831D18">
                    <w:pPr>
                      <w:jc w:val="both"/>
                      <w:rPr>
                        <w:rFonts w:ascii="Calibri" w:eastAsia="標楷體" w:hAnsi="新細明體"/>
                      </w:rPr>
                    </w:pPr>
                    <w:r>
                      <w:rPr>
                        <w:rFonts w:ascii="Calibri" w:eastAsia="標楷體" w:hAnsi="新細明體" w:hint="eastAsia"/>
                      </w:rPr>
                      <w:t>2.</w:t>
                    </w:r>
                    <w:r>
                      <w:rPr>
                        <w:rFonts w:eastAsia="標楷體" w:hAnsi="新細明體" w:hint="eastAsia"/>
                      </w:rPr>
                      <w:t>地表的變化</w:t>
                    </w:r>
                  </w:p>
                  <w:p w:rsidR="00831D18" w:rsidRPr="00D2719A" w:rsidRDefault="00831D18" w:rsidP="00831D18">
                    <w:pPr>
                      <w:jc w:val="both"/>
                      <w:rPr>
                        <w:rFonts w:ascii="Calibri" w:eastAsia="標楷體" w:hAnsi="新細明體"/>
                      </w:rPr>
                    </w:pPr>
                    <w:r>
                      <w:rPr>
                        <w:rFonts w:ascii="Calibri" w:eastAsia="標楷體" w:hAnsi="新細明體" w:hint="eastAsia"/>
                      </w:rPr>
                      <w:t>3.</w:t>
                    </w:r>
                    <w:r>
                      <w:rPr>
                        <w:rFonts w:eastAsia="標楷體" w:hAnsi="新細明體" w:hint="eastAsia"/>
                      </w:rPr>
                      <w:t>地震來了</w:t>
                    </w:r>
                  </w:p>
                </w:txbxContent>
              </v:textbox>
            </v:shape>
          </v:group>
        </w:pict>
      </w:r>
    </w:p>
    <w:p w:rsidR="00835D9D" w:rsidRDefault="00835D9D" w:rsidP="005E5095">
      <w:pPr>
        <w:spacing w:afterLines="100" w:line="400" w:lineRule="exact"/>
        <w:jc w:val="both"/>
        <w:rPr>
          <w:rFonts w:ascii="標楷體" w:eastAsia="標楷體" w:hAnsi="標楷體"/>
          <w:color w:val="000000"/>
          <w:sz w:val="28"/>
          <w:szCs w:val="28"/>
        </w:rPr>
      </w:pPr>
    </w:p>
    <w:p w:rsidR="00835D9D" w:rsidRDefault="00835D9D" w:rsidP="005E5095">
      <w:pPr>
        <w:spacing w:afterLines="100" w:line="400" w:lineRule="exact"/>
        <w:jc w:val="both"/>
        <w:rPr>
          <w:rFonts w:ascii="標楷體" w:eastAsia="標楷體" w:hAnsi="標楷體"/>
          <w:color w:val="000000"/>
          <w:sz w:val="28"/>
          <w:szCs w:val="28"/>
        </w:rPr>
      </w:pPr>
    </w:p>
    <w:p w:rsidR="0081211E" w:rsidRDefault="0081211E" w:rsidP="005E5095">
      <w:pPr>
        <w:spacing w:afterLines="100" w:line="400" w:lineRule="exact"/>
        <w:jc w:val="both"/>
        <w:rPr>
          <w:rFonts w:ascii="標楷體" w:eastAsia="標楷體" w:hAnsi="標楷體"/>
          <w:color w:val="000000"/>
          <w:sz w:val="28"/>
          <w:szCs w:val="28"/>
        </w:rPr>
      </w:pPr>
    </w:p>
    <w:p w:rsidR="0081211E" w:rsidRDefault="0081211E" w:rsidP="005E5095">
      <w:pPr>
        <w:spacing w:afterLines="100" w:line="400" w:lineRule="exact"/>
        <w:jc w:val="both"/>
        <w:rPr>
          <w:rFonts w:ascii="標楷體" w:eastAsia="標楷體" w:hAnsi="標楷體"/>
          <w:color w:val="000000"/>
          <w:sz w:val="28"/>
          <w:szCs w:val="28"/>
        </w:rPr>
      </w:pPr>
    </w:p>
    <w:p w:rsidR="0081211E" w:rsidRDefault="0081211E" w:rsidP="005E5095">
      <w:pPr>
        <w:spacing w:afterLines="100" w:line="400" w:lineRule="exact"/>
        <w:jc w:val="both"/>
        <w:rPr>
          <w:rFonts w:ascii="標楷體" w:eastAsia="標楷體" w:hAnsi="標楷體"/>
          <w:color w:val="000000"/>
          <w:sz w:val="28"/>
          <w:szCs w:val="28"/>
        </w:rPr>
      </w:pPr>
    </w:p>
    <w:p w:rsidR="0081211E" w:rsidRDefault="0081211E" w:rsidP="005E5095">
      <w:pPr>
        <w:spacing w:afterLines="100" w:line="400" w:lineRule="exact"/>
        <w:jc w:val="both"/>
        <w:rPr>
          <w:rFonts w:ascii="標楷體" w:eastAsia="標楷體" w:hAnsi="標楷體"/>
          <w:color w:val="000000"/>
          <w:sz w:val="28"/>
          <w:szCs w:val="28"/>
        </w:rPr>
      </w:pPr>
    </w:p>
    <w:p w:rsidR="0081211E" w:rsidRPr="00835D9D" w:rsidRDefault="0081211E" w:rsidP="005E5095">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950FB3" w:rsidRDefault="00CE3C63" w:rsidP="005E5095">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831D18" w:rsidTr="00737CEB">
        <w:trPr>
          <w:tblHeader/>
        </w:trPr>
        <w:tc>
          <w:tcPr>
            <w:tcW w:w="851" w:type="dxa"/>
            <w:vAlign w:val="center"/>
          </w:tcPr>
          <w:p w:rsidR="004C17E0" w:rsidRPr="00831D18" w:rsidRDefault="004C17E0" w:rsidP="00737CEB">
            <w:pPr>
              <w:spacing w:line="400" w:lineRule="exact"/>
              <w:jc w:val="center"/>
              <w:rPr>
                <w:rFonts w:ascii="標楷體" w:eastAsia="標楷體" w:hAnsi="標楷體"/>
                <w:b/>
              </w:rPr>
            </w:pPr>
            <w:r w:rsidRPr="00831D18">
              <w:rPr>
                <w:rFonts w:ascii="標楷體" w:eastAsia="標楷體" w:hAnsi="標楷體"/>
                <w:b/>
              </w:rPr>
              <w:t>週</w:t>
            </w:r>
            <w:r w:rsidRPr="00831D18">
              <w:rPr>
                <w:rFonts w:ascii="標楷體" w:eastAsia="標楷體" w:hAnsi="標楷體" w:hint="eastAsia"/>
                <w:b/>
              </w:rPr>
              <w:t>/</w:t>
            </w:r>
          </w:p>
          <w:p w:rsidR="004C17E0" w:rsidRPr="00831D18" w:rsidRDefault="004C17E0" w:rsidP="00737CEB">
            <w:pPr>
              <w:spacing w:line="400" w:lineRule="exact"/>
              <w:jc w:val="center"/>
              <w:rPr>
                <w:rFonts w:ascii="標楷體" w:eastAsia="標楷體" w:hAnsi="標楷體"/>
                <w:color w:val="0070C0"/>
              </w:rPr>
            </w:pPr>
            <w:r w:rsidRPr="00831D18">
              <w:rPr>
                <w:rFonts w:ascii="標楷體" w:eastAsia="標楷體" w:hAnsi="標楷體"/>
                <w:b/>
              </w:rPr>
              <w:t>起訖時間</w:t>
            </w:r>
          </w:p>
        </w:tc>
        <w:tc>
          <w:tcPr>
            <w:tcW w:w="1559"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單元名稱</w:t>
            </w:r>
          </w:p>
        </w:tc>
        <w:tc>
          <w:tcPr>
            <w:tcW w:w="2410"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教學內容</w:t>
            </w:r>
          </w:p>
        </w:tc>
        <w:tc>
          <w:tcPr>
            <w:tcW w:w="851"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節數</w:t>
            </w:r>
          </w:p>
        </w:tc>
        <w:tc>
          <w:tcPr>
            <w:tcW w:w="1275"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教材來源</w:t>
            </w:r>
          </w:p>
        </w:tc>
        <w:tc>
          <w:tcPr>
            <w:tcW w:w="1843"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評量方式</w:t>
            </w:r>
            <w:r w:rsidR="00D8466E" w:rsidRPr="00831D18">
              <w:rPr>
                <w:rFonts w:ascii="標楷體" w:eastAsia="標楷體" w:hAnsi="標楷體"/>
                <w:b/>
              </w:rPr>
              <w:br/>
            </w:r>
            <w:r w:rsidR="00D8466E" w:rsidRPr="00831D18">
              <w:rPr>
                <w:rFonts w:ascii="標楷體" w:eastAsia="標楷體" w:hAnsi="標楷體" w:hint="eastAsia"/>
                <w:b/>
                <w:color w:val="002060"/>
                <w:sz w:val="20"/>
                <w:szCs w:val="20"/>
              </w:rPr>
              <w:t>（不必每週填寫）</w:t>
            </w:r>
          </w:p>
        </w:tc>
        <w:tc>
          <w:tcPr>
            <w:tcW w:w="3119"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能力指標</w:t>
            </w:r>
            <w:r w:rsidR="00D8466E" w:rsidRPr="00831D18">
              <w:rPr>
                <w:rFonts w:ascii="標楷體" w:eastAsia="標楷體" w:hAnsi="標楷體"/>
                <w:b/>
              </w:rPr>
              <w:br/>
            </w:r>
            <w:r w:rsidR="00D8466E" w:rsidRPr="00831D18">
              <w:rPr>
                <w:rFonts w:ascii="標楷體" w:eastAsia="標楷體" w:hAnsi="標楷體" w:hint="eastAsia"/>
                <w:b/>
                <w:color w:val="002060"/>
                <w:sz w:val="20"/>
                <w:szCs w:val="20"/>
              </w:rPr>
              <w:t>（不必每週填寫）</w:t>
            </w:r>
          </w:p>
        </w:tc>
        <w:tc>
          <w:tcPr>
            <w:tcW w:w="1842" w:type="dxa"/>
            <w:vAlign w:val="center"/>
          </w:tcPr>
          <w:p w:rsidR="004C17E0" w:rsidRPr="00831D18" w:rsidRDefault="004C17E0" w:rsidP="00737CEB">
            <w:pPr>
              <w:jc w:val="center"/>
              <w:rPr>
                <w:rFonts w:ascii="標楷體" w:eastAsia="標楷體" w:hAnsi="標楷體"/>
                <w:b/>
              </w:rPr>
            </w:pPr>
            <w:r w:rsidRPr="00831D18">
              <w:rPr>
                <w:rFonts w:ascii="標楷體" w:eastAsia="標楷體" w:hAnsi="標楷體" w:hint="eastAsia"/>
                <w:b/>
              </w:rPr>
              <w:t>融入領域或議題</w:t>
            </w:r>
            <w:r w:rsidR="00D8466E" w:rsidRPr="00831D18">
              <w:rPr>
                <w:rFonts w:ascii="標楷體" w:eastAsia="標楷體" w:hAnsi="標楷體"/>
                <w:b/>
              </w:rPr>
              <w:br/>
            </w:r>
            <w:r w:rsidR="00D8466E" w:rsidRPr="00831D18">
              <w:rPr>
                <w:rFonts w:ascii="標楷體" w:eastAsia="標楷體" w:hAnsi="標楷體" w:hint="eastAsia"/>
                <w:b/>
                <w:color w:val="002060"/>
                <w:sz w:val="20"/>
                <w:szCs w:val="20"/>
              </w:rPr>
              <w:t>（不必每週填寫）</w:t>
            </w:r>
          </w:p>
        </w:tc>
        <w:tc>
          <w:tcPr>
            <w:tcW w:w="1134" w:type="dxa"/>
            <w:vAlign w:val="center"/>
          </w:tcPr>
          <w:p w:rsidR="004C17E0" w:rsidRPr="00831D18" w:rsidRDefault="004C17E0" w:rsidP="00737CEB">
            <w:pPr>
              <w:pStyle w:val="af5"/>
              <w:rPr>
                <w:rFonts w:ascii="標楷體" w:eastAsia="標楷體" w:hAnsi="標楷體"/>
                <w:b/>
              </w:rPr>
            </w:pPr>
            <w:r w:rsidRPr="00831D18">
              <w:rPr>
                <w:rFonts w:ascii="標楷體" w:eastAsia="標楷體" w:hAnsi="標楷體" w:hint="eastAsia"/>
                <w:b/>
              </w:rPr>
              <w:t>備 註</w:t>
            </w:r>
          </w:p>
        </w:tc>
      </w:tr>
      <w:tr w:rsidR="00831D18" w:rsidRPr="00831D18" w:rsidTr="00831D18">
        <w:tc>
          <w:tcPr>
            <w:tcW w:w="851" w:type="dxa"/>
            <w:vAlign w:val="center"/>
          </w:tcPr>
          <w:p w:rsidR="00831D18" w:rsidRPr="00831D18" w:rsidRDefault="00831D18" w:rsidP="002C7AE4">
            <w:pPr>
              <w:spacing w:line="0" w:lineRule="atLeast"/>
              <w:jc w:val="center"/>
              <w:rPr>
                <w:rFonts w:ascii="標楷體" w:eastAsia="標楷體" w:hAnsi="標楷體"/>
                <w:sz w:val="20"/>
                <w:szCs w:val="20"/>
              </w:rPr>
            </w:pPr>
            <w:r w:rsidRPr="00831D18">
              <w:rPr>
                <w:rFonts w:ascii="標楷體" w:eastAsia="標楷體" w:hAnsi="標楷體" w:hint="eastAsia"/>
                <w:sz w:val="20"/>
                <w:szCs w:val="20"/>
              </w:rPr>
              <w:t>一</w:t>
            </w:r>
          </w:p>
          <w:p w:rsidR="00831D18" w:rsidRPr="00831D18" w:rsidRDefault="00831D18" w:rsidP="002C7AE4">
            <w:pPr>
              <w:spacing w:line="240" w:lineRule="exact"/>
              <w:jc w:val="center"/>
              <w:rPr>
                <w:rFonts w:ascii="標楷體" w:eastAsia="標楷體" w:hAnsi="標楷體"/>
                <w:bCs/>
                <w:sz w:val="20"/>
                <w:szCs w:val="20"/>
              </w:rPr>
            </w:pPr>
            <w:r w:rsidRPr="00831D18">
              <w:rPr>
                <w:rFonts w:ascii="標楷體" w:eastAsia="標楷體" w:hAnsi="標楷體" w:hint="eastAsia"/>
                <w:bCs/>
                <w:sz w:val="20"/>
                <w:szCs w:val="20"/>
              </w:rPr>
              <w:t>8/27</w:t>
            </w:r>
          </w:p>
          <w:p w:rsidR="00831D18" w:rsidRPr="00831D18" w:rsidRDefault="00831D18" w:rsidP="002C7AE4">
            <w:pPr>
              <w:spacing w:line="240" w:lineRule="exact"/>
              <w:jc w:val="center"/>
              <w:rPr>
                <w:rFonts w:ascii="標楷體" w:eastAsia="標楷體" w:hAnsi="標楷體"/>
                <w:bCs/>
                <w:sz w:val="20"/>
                <w:szCs w:val="20"/>
              </w:rPr>
            </w:pPr>
            <w:r w:rsidRPr="00831D18">
              <w:rPr>
                <w:rFonts w:ascii="標楷體" w:eastAsia="標楷體" w:hAnsi="標楷體" w:hint="eastAsia"/>
                <w:bCs/>
                <w:sz w:val="20"/>
                <w:szCs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bCs/>
                <w:sz w:val="20"/>
                <w:szCs w:val="20"/>
              </w:rPr>
              <w:t>9/2</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第一單元、天氣的變化</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1.大氣中的水</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1.討論雲、雨、露、霜、雪、冰等是因為溫度不同，造成水的各種不同形態。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2.認識大氣中水的循環。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3.觀察氣象資料中的地面天氣圖與衛星雲圖，認識高氣壓、低氣壓和各種鋒面的符號，再由相關的地面天氣圖與衛星雲圖解釋鋒面過境時對天氣的影響。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4.認識颱風所帶來的災害及如何做好防颱工作。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5.認識颱風的天氣符號及衛星雲圖，實際蒐集颱風資料。</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t>3</w:t>
            </w:r>
          </w:p>
        </w:tc>
        <w:tc>
          <w:tcPr>
            <w:tcW w:w="1275" w:type="dxa"/>
          </w:tcPr>
          <w:p w:rsidR="00831D18" w:rsidRPr="00831D18" w:rsidRDefault="00831D18" w:rsidP="009D0A6E">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1-3-3-3</w:t>
            </w:r>
            <w:r w:rsidRPr="00831D18">
              <w:rPr>
                <w:rFonts w:ascii="標楷體" w:eastAsia="標楷體" w:hAnsi="標楷體" w:cs="Arial Unicode MS" w:hint="eastAsia"/>
                <w:sz w:val="20"/>
                <w:szCs w:val="20"/>
              </w:rPr>
              <w:t>由系列的相關活動，綜合說出活動的主要特徵。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1-3-4-4</w:t>
            </w:r>
            <w:r w:rsidRPr="00831D18">
              <w:rPr>
                <w:rFonts w:ascii="標楷體" w:eastAsia="標楷體" w:hAnsi="標楷體" w:cs="Arial Unicode MS" w:hint="eastAsia"/>
                <w:sz w:val="20"/>
                <w:szCs w:val="20"/>
              </w:rPr>
              <w:t>由實驗的結果，獲得研判的論點。</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2-3-4-3</w:t>
            </w:r>
            <w:r w:rsidRPr="00831D18">
              <w:rPr>
                <w:rFonts w:ascii="標楷體" w:eastAsia="標楷體" w:hAnsi="標楷體" w:cs="Arial Unicode MS" w:hint="eastAsia"/>
                <w:sz w:val="20"/>
                <w:szCs w:val="20"/>
              </w:rPr>
              <w:t>知道溫度高低不同，使水的存在形態改變，是形成霜、露、雲、雨、雪的原因。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2-3-4-4知道生活環境中的大氣、大地與水，及它們彼此間的交互作用。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w:t>
            </w:r>
            <w:r w:rsidRPr="00831D18">
              <w:rPr>
                <w:rFonts w:ascii="標楷體" w:eastAsia="標楷體" w:hAnsi="標楷體" w:cs="Arial Unicode MS" w:hint="eastAsia"/>
                <w:sz w:val="20"/>
                <w:szCs w:val="20"/>
              </w:rPr>
              <w:lastRenderedPageBreak/>
              <w:t>中，瞭解科學知識是經過考驗的。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6-3-1-1</w:t>
            </w:r>
            <w:r w:rsidRPr="00831D18">
              <w:rPr>
                <w:rFonts w:ascii="標楷體" w:eastAsia="標楷體" w:hAnsi="標楷體" w:cs="Arial Unicode MS" w:hint="eastAsia"/>
                <w:sz w:val="20"/>
                <w:szCs w:val="20"/>
              </w:rPr>
              <w:t>對他人的資訊或報告提出合理的求證和質疑。</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6-3-2-1</w:t>
            </w:r>
            <w:r w:rsidRPr="00831D18">
              <w:rPr>
                <w:rFonts w:ascii="標楷體" w:eastAsia="標楷體" w:hAnsi="標楷體" w:cs="Arial Unicode MS" w:hint="eastAsia"/>
                <w:sz w:val="20"/>
                <w:szCs w:val="20"/>
              </w:rPr>
              <w:t>察覺不同的辦法，常也能做出相同的結果。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6-3-2-2</w:t>
            </w:r>
            <w:r w:rsidRPr="00831D18">
              <w:rPr>
                <w:rFonts w:ascii="標楷體" w:eastAsia="標楷體" w:hAnsi="標楷體" w:cs="Arial Unicode MS" w:hint="eastAsia"/>
                <w:sz w:val="20"/>
                <w:szCs w:val="20"/>
              </w:rPr>
              <w:t>相信自己常能想出好主意來完成一件事。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6-3-3-2</w:t>
            </w:r>
            <w:r w:rsidRPr="00831D18">
              <w:rPr>
                <w:rFonts w:ascii="標楷體" w:eastAsia="標楷體" w:hAnsi="標楷體" w:cs="Arial Unicode MS" w:hint="eastAsia"/>
                <w:sz w:val="20"/>
                <w:szCs w:val="20"/>
              </w:rPr>
              <w:t>體會在執行的環節中，有許多關鍵性的因素需要考量。</w:t>
            </w:r>
          </w:p>
        </w:tc>
        <w:tc>
          <w:tcPr>
            <w:tcW w:w="1842" w:type="dxa"/>
          </w:tcPr>
          <w:p w:rsidR="00831D18" w:rsidRPr="00831D18" w:rsidRDefault="00831D18" w:rsidP="004058E0">
            <w:pPr>
              <w:rPr>
                <w:rFonts w:ascii="標楷體" w:eastAsia="標楷體" w:hAnsi="標楷體" w:cs="DFHei-Md-HK-BF"/>
                <w:kern w:val="0"/>
                <w:sz w:val="20"/>
                <w:szCs w:val="20"/>
              </w:rPr>
            </w:pPr>
            <w:r w:rsidRPr="00831D18">
              <w:rPr>
                <w:rFonts w:ascii="標楷體" w:eastAsia="標楷體" w:hAnsi="標楷體" w:cs="Arial Unicode MS" w:hint="eastAsia"/>
                <w:sz w:val="20"/>
                <w:szCs w:val="20"/>
              </w:rPr>
              <w:lastRenderedPageBreak/>
              <w:t>◎</w:t>
            </w:r>
            <w:r w:rsidRPr="00831D18">
              <w:rPr>
                <w:rFonts w:ascii="標楷體" w:eastAsia="標楷體" w:hAnsi="標楷體" w:cs="DFHei-Md-HK-BF" w:hint="eastAsia"/>
                <w:kern w:val="0"/>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瞭解基本的生態原則，以及人類與自然和諧共生的關係。</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3-3-1</w:t>
            </w:r>
            <w:r w:rsidRPr="00831D18">
              <w:rPr>
                <w:rFonts w:ascii="標楷體" w:eastAsia="標楷體" w:hAnsi="標楷體" w:cs="NaniMtmn-Medium" w:hint="eastAsia"/>
                <w:kern w:val="0"/>
                <w:sz w:val="20"/>
                <w:szCs w:val="20"/>
              </w:rPr>
              <w:t>關切人類行為對環境的衝擊，進而建立環境友善的生活與消費觀念。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◎資訊教育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能操作及應用電腦多媒體設備。</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能應用網路的資訊解決問題。</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能利用搜尋</w:t>
            </w:r>
            <w:r w:rsidRPr="00831D18">
              <w:rPr>
                <w:rFonts w:ascii="標楷體" w:eastAsia="標楷體" w:hAnsi="標楷體" w:cs="NaniMtmn-Medium" w:hint="eastAsia"/>
                <w:kern w:val="0"/>
                <w:sz w:val="20"/>
                <w:szCs w:val="20"/>
              </w:rPr>
              <w:lastRenderedPageBreak/>
              <w:t>引擎及搜尋技巧尋找合適的網路資源。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◎家政教育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3-3-6</w:t>
            </w:r>
            <w:r w:rsidRPr="00831D18">
              <w:rPr>
                <w:rFonts w:ascii="標楷體" w:eastAsia="標楷體" w:hAnsi="標楷體" w:cs="NaniMtmn-Medium" w:hint="eastAsia"/>
                <w:kern w:val="0"/>
                <w:sz w:val="20"/>
                <w:szCs w:val="20"/>
              </w:rPr>
              <w:t>利用科技蒐集生活相關資訊。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3-2-1</w:t>
            </w:r>
            <w:r w:rsidRPr="00831D18">
              <w:rPr>
                <w:rFonts w:ascii="標楷體" w:eastAsia="標楷體" w:hAnsi="標楷體" w:cs="NaniMtmn-Medium" w:hint="eastAsia"/>
                <w:kern w:val="0"/>
                <w:sz w:val="20"/>
                <w:szCs w:val="20"/>
              </w:rPr>
              <w:t>培養規劃及運用時間的能力。</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◎海洋教育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簡單分析氣象圖並解讀其與天氣變化的關係。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4-3-6</w:t>
            </w:r>
            <w:r w:rsidRPr="00831D18">
              <w:rPr>
                <w:rFonts w:ascii="標楷體" w:eastAsia="標楷體" w:hAnsi="標楷體" w:cs="細明體" w:hint="eastAsia"/>
                <w:kern w:val="0"/>
                <w:sz w:val="20"/>
                <w:szCs w:val="20"/>
              </w:rPr>
              <w:t>說</w:t>
            </w:r>
            <w:r w:rsidRPr="00831D18">
              <w:rPr>
                <w:rFonts w:ascii="標楷體" w:eastAsia="標楷體" w:hAnsi="標楷體" w:cs="MS Mincho" w:hint="eastAsia"/>
                <w:kern w:val="0"/>
                <w:sz w:val="20"/>
                <w:szCs w:val="20"/>
              </w:rPr>
              <w:t>明海洋與雨量、風向、</w:t>
            </w:r>
            <w:r w:rsidRPr="00831D18">
              <w:rPr>
                <w:rFonts w:ascii="標楷體" w:eastAsia="標楷體" w:hAnsi="標楷體" w:cs="細明體" w:hint="eastAsia"/>
                <w:kern w:val="0"/>
                <w:sz w:val="20"/>
                <w:szCs w:val="20"/>
              </w:rPr>
              <w:t>溫</w:t>
            </w:r>
            <w:r w:rsidRPr="00831D18">
              <w:rPr>
                <w:rFonts w:ascii="標楷體" w:eastAsia="標楷體" w:hAnsi="標楷體" w:cs="MS Mincho" w:hint="eastAsia"/>
                <w:kern w:val="0"/>
                <w:sz w:val="20"/>
                <w:szCs w:val="20"/>
              </w:rPr>
              <w:t>度等</w:t>
            </w:r>
            <w:r w:rsidRPr="00831D18">
              <w:rPr>
                <w:rFonts w:ascii="標楷體" w:eastAsia="標楷體" w:hAnsi="標楷體" w:cs="NaniMtmn-Medium" w:hint="eastAsia"/>
                <w:kern w:val="0"/>
                <w:sz w:val="20"/>
                <w:szCs w:val="20"/>
              </w:rPr>
              <w:t>的相關性。</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szCs w:val="20"/>
              </w:rPr>
            </w:pPr>
            <w:r w:rsidRPr="00831D18">
              <w:rPr>
                <w:rFonts w:ascii="標楷體" w:eastAsia="標楷體" w:hAnsi="標楷體" w:hint="eastAsia"/>
                <w:sz w:val="20"/>
                <w:szCs w:val="20"/>
              </w:rPr>
              <w:lastRenderedPageBreak/>
              <w:t>二</w:t>
            </w:r>
          </w:p>
          <w:p w:rsidR="00831D18" w:rsidRPr="00831D18" w:rsidRDefault="00831D18" w:rsidP="002C7AE4">
            <w:pPr>
              <w:jc w:val="center"/>
              <w:rPr>
                <w:rFonts w:ascii="標楷體" w:eastAsia="標楷體" w:hAnsi="標楷體"/>
                <w:sz w:val="20"/>
                <w:szCs w:val="20"/>
              </w:rPr>
            </w:pPr>
            <w:r w:rsidRPr="00831D18">
              <w:rPr>
                <w:rFonts w:ascii="標楷體" w:eastAsia="標楷體" w:hAnsi="標楷體" w:hint="eastAsia"/>
                <w:sz w:val="20"/>
                <w:szCs w:val="20"/>
              </w:rPr>
              <w:t>9/3</w:t>
            </w:r>
          </w:p>
          <w:p w:rsidR="00831D18" w:rsidRPr="00831D18" w:rsidRDefault="00831D18" w:rsidP="002C7AE4">
            <w:pPr>
              <w:jc w:val="center"/>
              <w:rPr>
                <w:rFonts w:ascii="標楷體" w:eastAsia="標楷體" w:hAnsi="標楷體"/>
                <w:sz w:val="20"/>
                <w:szCs w:val="20"/>
              </w:rPr>
            </w:pPr>
            <w:r w:rsidRPr="00831D18">
              <w:rPr>
                <w:rFonts w:ascii="標楷體" w:eastAsia="標楷體" w:hAnsi="標楷體" w:hint="eastAsia"/>
                <w:sz w:val="20"/>
                <w:szCs w:val="20"/>
              </w:rPr>
              <w:lastRenderedPageBreak/>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szCs w:val="20"/>
              </w:rPr>
              <w:t>9/9</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第一單元、天氣的變化</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1.大氣中的水</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1.討論雲、雨、露、霜、雪、冰等是因為溫度不</w:t>
            </w:r>
            <w:r w:rsidRPr="00831D18">
              <w:rPr>
                <w:rFonts w:ascii="標楷體" w:eastAsia="標楷體" w:hAnsi="標楷體" w:cs="Arial Unicode MS" w:hint="eastAsia"/>
                <w:sz w:val="20"/>
                <w:szCs w:val="20"/>
              </w:rPr>
              <w:lastRenderedPageBreak/>
              <w:t>同，造成水的各種不同形態。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2.認識大氣中水的循環。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3.觀察氣象資料中的地面天氣圖與衛星雲圖，認識高氣壓、低氣壓和各種鋒面的符號，再由相關的地面天氣圖與衛星雲圖解釋鋒面過境時對天氣的影響。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4.認識颱風所帶來的災害及如何做好防颱工作。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5.認識颱風的天氣符號及衛星雲圖，實際蒐集颱風資料。</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w:t>
            </w:r>
            <w:r w:rsidRPr="00831D18">
              <w:rPr>
                <w:rFonts w:ascii="標楷體" w:eastAsia="標楷體" w:hAnsi="標楷體" w:cs="Arial Unicode MS" w:hint="eastAsia"/>
                <w:sz w:val="20"/>
                <w:szCs w:val="20"/>
              </w:rPr>
              <w:lastRenderedPageBreak/>
              <w:t>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1-3-3-3</w:t>
            </w:r>
            <w:r w:rsidRPr="00831D18">
              <w:rPr>
                <w:rFonts w:ascii="標楷體" w:eastAsia="標楷體" w:hAnsi="標楷體" w:cs="Arial Unicode MS" w:hint="eastAsia"/>
                <w:sz w:val="20"/>
                <w:szCs w:val="20"/>
              </w:rPr>
              <w:t>由系列的相關活動，綜合說出活動的主要特徵。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1-3-4-4</w:t>
            </w:r>
            <w:r w:rsidRPr="00831D18">
              <w:rPr>
                <w:rFonts w:ascii="標楷體" w:eastAsia="標楷體" w:hAnsi="標楷體" w:cs="Arial Unicode MS" w:hint="eastAsia"/>
                <w:sz w:val="20"/>
                <w:szCs w:val="20"/>
              </w:rPr>
              <w:t>由實驗的結果，獲得研判的論點。</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2-3-4-3</w:t>
            </w:r>
            <w:r w:rsidRPr="00831D18">
              <w:rPr>
                <w:rFonts w:ascii="標楷體" w:eastAsia="標楷體" w:hAnsi="標楷體" w:cs="Arial Unicode MS" w:hint="eastAsia"/>
                <w:sz w:val="20"/>
                <w:szCs w:val="20"/>
              </w:rPr>
              <w:t>知道溫度高低不同，使水的存在形態改變，是形成霜、露、雲、雨、雪的原因。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2-3-4-4知道生活環境中的大氣、大地與水，及它們彼此間的交互作用。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能由科學性的探究活動中，瞭解科學知識是經過考驗的。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6-3-1-1</w:t>
            </w:r>
            <w:r w:rsidRPr="00831D18">
              <w:rPr>
                <w:rFonts w:ascii="標楷體" w:eastAsia="標楷體" w:hAnsi="標楷體" w:cs="Arial Unicode MS" w:hint="eastAsia"/>
                <w:sz w:val="20"/>
                <w:szCs w:val="20"/>
              </w:rPr>
              <w:t>對他人的資訊或報告提出合理的求證和質疑。</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6-3-2-1</w:t>
            </w:r>
            <w:r w:rsidRPr="00831D18">
              <w:rPr>
                <w:rFonts w:ascii="標楷體" w:eastAsia="標楷體" w:hAnsi="標楷體" w:cs="Arial Unicode MS" w:hint="eastAsia"/>
                <w:sz w:val="20"/>
                <w:szCs w:val="20"/>
              </w:rPr>
              <w:t>察覺不同的辦法，常也能做出相同的結果。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6-3-2-2</w:t>
            </w:r>
            <w:r w:rsidRPr="00831D18">
              <w:rPr>
                <w:rFonts w:ascii="標楷體" w:eastAsia="標楷體" w:hAnsi="標楷體" w:cs="Arial Unicode MS" w:hint="eastAsia"/>
                <w:sz w:val="20"/>
                <w:szCs w:val="20"/>
              </w:rPr>
              <w:t>相信自己常能想出好主意來完成一件事。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6-3-3-2</w:t>
            </w:r>
            <w:r w:rsidRPr="00831D18">
              <w:rPr>
                <w:rFonts w:ascii="標楷體" w:eastAsia="標楷體" w:hAnsi="標楷體" w:cs="Arial Unicode MS" w:hint="eastAsia"/>
                <w:sz w:val="20"/>
                <w:szCs w:val="20"/>
              </w:rPr>
              <w:t>體會在執行的環節中，有許多關鍵性的因素需要考量。</w:t>
            </w:r>
          </w:p>
        </w:tc>
        <w:tc>
          <w:tcPr>
            <w:tcW w:w="1842" w:type="dxa"/>
          </w:tcPr>
          <w:p w:rsidR="00831D18" w:rsidRPr="00831D18" w:rsidRDefault="00831D18" w:rsidP="004058E0">
            <w:pPr>
              <w:rPr>
                <w:rFonts w:ascii="標楷體" w:eastAsia="標楷體" w:hAnsi="標楷體" w:cs="DFHei-Md-HK-BF"/>
                <w:kern w:val="0"/>
                <w:sz w:val="20"/>
                <w:szCs w:val="20"/>
              </w:rPr>
            </w:pPr>
            <w:r w:rsidRPr="00831D18">
              <w:rPr>
                <w:rFonts w:ascii="標楷體" w:eastAsia="標楷體" w:hAnsi="標楷體" w:cs="Arial Unicode MS" w:hint="eastAsia"/>
                <w:sz w:val="20"/>
                <w:szCs w:val="20"/>
              </w:rPr>
              <w:lastRenderedPageBreak/>
              <w:t>◎</w:t>
            </w:r>
            <w:r w:rsidRPr="00831D18">
              <w:rPr>
                <w:rFonts w:ascii="標楷體" w:eastAsia="標楷體" w:hAnsi="標楷體" w:cs="DFHei-Md-HK-BF" w:hint="eastAsia"/>
                <w:kern w:val="0"/>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w:t>
            </w:r>
            <w:r w:rsidRPr="00831D18">
              <w:rPr>
                <w:rFonts w:ascii="標楷體" w:eastAsia="標楷體" w:hAnsi="標楷體" w:cs="NaniMtmn-Medium" w:hint="eastAsia"/>
                <w:kern w:val="0"/>
                <w:sz w:val="20"/>
                <w:szCs w:val="20"/>
              </w:rPr>
              <w:lastRenderedPageBreak/>
              <w:t>生態原則，以及人類與自然和諧共生的關係。</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3-3-1</w:t>
            </w:r>
            <w:r w:rsidRPr="00831D18">
              <w:rPr>
                <w:rFonts w:ascii="標楷體" w:eastAsia="標楷體" w:hAnsi="標楷體" w:cs="NaniMtmn-Medium" w:hint="eastAsia"/>
                <w:kern w:val="0"/>
                <w:sz w:val="20"/>
                <w:szCs w:val="20"/>
              </w:rPr>
              <w:t>關切人類行為對環境的衝擊，進而建立環境友善的生活與消費觀念。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◎資訊教育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能操作及應用電腦多媒體設備。</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能應用網路的資訊解決問題。</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能利用搜尋引擎及搜尋技巧尋找合適的網路資源。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◎家政教育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lastRenderedPageBreak/>
              <w:t>3-3-6</w:t>
            </w:r>
            <w:r w:rsidRPr="00831D18">
              <w:rPr>
                <w:rFonts w:ascii="標楷體" w:eastAsia="標楷體" w:hAnsi="標楷體" w:cs="NaniMtmn-Medium" w:hint="eastAsia"/>
                <w:kern w:val="0"/>
                <w:sz w:val="20"/>
                <w:szCs w:val="20"/>
              </w:rPr>
              <w:t>利用科技蒐集生活相關資訊。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3-2-1</w:t>
            </w:r>
            <w:r w:rsidRPr="00831D18">
              <w:rPr>
                <w:rFonts w:ascii="標楷體" w:eastAsia="標楷體" w:hAnsi="標楷體" w:cs="NaniMtmn-Medium" w:hint="eastAsia"/>
                <w:kern w:val="0"/>
                <w:sz w:val="20"/>
                <w:szCs w:val="20"/>
              </w:rPr>
              <w:t>培養規劃及運用時間的能力。</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◎海洋教育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簡單分析氣象圖並解讀其與天氣變化的關係。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4-3-6</w:t>
            </w:r>
            <w:r w:rsidRPr="00831D18">
              <w:rPr>
                <w:rFonts w:ascii="標楷體" w:eastAsia="標楷體" w:hAnsi="標楷體" w:cs="細明體" w:hint="eastAsia"/>
                <w:kern w:val="0"/>
                <w:sz w:val="20"/>
                <w:szCs w:val="20"/>
              </w:rPr>
              <w:t>說</w:t>
            </w:r>
            <w:r w:rsidRPr="00831D18">
              <w:rPr>
                <w:rFonts w:ascii="標楷體" w:eastAsia="標楷體" w:hAnsi="標楷體" w:cs="MS Mincho" w:hint="eastAsia"/>
                <w:kern w:val="0"/>
                <w:sz w:val="20"/>
                <w:szCs w:val="20"/>
              </w:rPr>
              <w:t>明海洋與雨量、風向、</w:t>
            </w:r>
            <w:r w:rsidRPr="00831D18">
              <w:rPr>
                <w:rFonts w:ascii="標楷體" w:eastAsia="標楷體" w:hAnsi="標楷體" w:cs="細明體" w:hint="eastAsia"/>
                <w:kern w:val="0"/>
                <w:sz w:val="20"/>
                <w:szCs w:val="20"/>
              </w:rPr>
              <w:t>溫</w:t>
            </w:r>
            <w:r w:rsidRPr="00831D18">
              <w:rPr>
                <w:rFonts w:ascii="標楷體" w:eastAsia="標楷體" w:hAnsi="標楷體" w:cs="MS Mincho" w:hint="eastAsia"/>
                <w:kern w:val="0"/>
                <w:sz w:val="20"/>
                <w:szCs w:val="20"/>
              </w:rPr>
              <w:t>度等</w:t>
            </w:r>
            <w:r w:rsidRPr="00831D18">
              <w:rPr>
                <w:rFonts w:ascii="標楷體" w:eastAsia="標楷體" w:hAnsi="標楷體" w:cs="NaniMtmn-Medium" w:hint="eastAsia"/>
                <w:kern w:val="0"/>
                <w:sz w:val="20"/>
                <w:szCs w:val="20"/>
              </w:rPr>
              <w:t>的相關性。</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szCs w:val="20"/>
              </w:rPr>
            </w:pPr>
            <w:r w:rsidRPr="00831D18">
              <w:rPr>
                <w:rFonts w:ascii="標楷體" w:eastAsia="標楷體" w:hAnsi="標楷體" w:hint="eastAsia"/>
                <w:sz w:val="20"/>
                <w:szCs w:val="20"/>
              </w:rPr>
              <w:lastRenderedPageBreak/>
              <w:t>三</w:t>
            </w:r>
          </w:p>
          <w:p w:rsidR="00831D18" w:rsidRPr="00831D18" w:rsidRDefault="00831D18" w:rsidP="002C7AE4">
            <w:pPr>
              <w:spacing w:line="240" w:lineRule="exact"/>
              <w:jc w:val="center"/>
              <w:rPr>
                <w:rFonts w:ascii="標楷體" w:eastAsia="標楷體" w:hAnsi="標楷體"/>
                <w:sz w:val="20"/>
                <w:szCs w:val="20"/>
              </w:rPr>
            </w:pPr>
            <w:r w:rsidRPr="00831D18">
              <w:rPr>
                <w:rFonts w:ascii="標楷體" w:eastAsia="標楷體" w:hAnsi="標楷體" w:hint="eastAsia"/>
                <w:sz w:val="20"/>
                <w:szCs w:val="20"/>
              </w:rPr>
              <w:t>9/10</w:t>
            </w:r>
          </w:p>
          <w:p w:rsidR="00831D18" w:rsidRPr="00831D18" w:rsidRDefault="00831D18" w:rsidP="002C7AE4">
            <w:pPr>
              <w:spacing w:line="240" w:lineRule="exact"/>
              <w:jc w:val="center"/>
              <w:rPr>
                <w:rFonts w:ascii="標楷體" w:eastAsia="標楷體" w:hAnsi="標楷體"/>
                <w:sz w:val="20"/>
                <w:szCs w:val="20"/>
              </w:rPr>
            </w:pPr>
            <w:r w:rsidRPr="00831D18">
              <w:rPr>
                <w:rFonts w:ascii="標楷體" w:eastAsia="標楷體" w:hAnsi="標楷體" w:hint="eastAsia"/>
                <w:sz w:val="20"/>
                <w:szCs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szCs w:val="20"/>
              </w:rPr>
              <w:t>9/16</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第一單元、天氣的變化</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2.天氣圖與天氣變化</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1.討論雲、雨、露、霜、雪、冰等是因為溫度不同，造成水的各種不同形態。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2.認識大氣中水的循環。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3.觀察氣象資料中的地</w:t>
            </w:r>
            <w:r w:rsidRPr="00831D18">
              <w:rPr>
                <w:rFonts w:ascii="標楷體" w:eastAsia="標楷體" w:hAnsi="標楷體" w:cs="Arial Unicode MS" w:hint="eastAsia"/>
                <w:sz w:val="20"/>
                <w:szCs w:val="20"/>
              </w:rPr>
              <w:lastRenderedPageBreak/>
              <w:t>面天氣圖與衛星雲圖，認識高氣壓、低氣壓和各種鋒面的符號，再由相關的地面天氣圖與衛星雲圖解釋鋒面過境時對天氣的影響。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4.認識颱風所帶來的災害及如何做好防颱工作。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5.認識颱風的天氣符號及衛星雲圖，實際蒐集颱風資料。</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1-3-1-2</w:t>
            </w:r>
            <w:r w:rsidRPr="00831D18">
              <w:rPr>
                <w:rFonts w:ascii="標楷體" w:eastAsia="標楷體" w:hAnsi="標楷體" w:cs="Arial Unicode MS" w:hint="eastAsia"/>
                <w:sz w:val="20"/>
                <w:szCs w:val="20"/>
              </w:rPr>
              <w:t>察覺一個問題或事件，常可由不同的角度來觀察而看出不同的特徵。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2-3-4-2</w:t>
            </w:r>
            <w:r w:rsidRPr="00831D18">
              <w:rPr>
                <w:rFonts w:ascii="標楷體" w:eastAsia="標楷體" w:hAnsi="標楷體" w:cs="Arial Unicode MS" w:hint="eastAsia"/>
                <w:sz w:val="20"/>
                <w:szCs w:val="20"/>
              </w:rPr>
              <w:t>認識天氣圖上的高、低氣壓線、鋒面。觀察（資料搜集）一個颱風的興衰。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2-3-6-3</w:t>
            </w:r>
            <w:r w:rsidRPr="00831D18">
              <w:rPr>
                <w:rFonts w:ascii="標楷體" w:eastAsia="標楷體" w:hAnsi="標楷體" w:cs="Arial Unicode MS" w:hint="eastAsia"/>
                <w:sz w:val="20"/>
                <w:szCs w:val="20"/>
              </w:rPr>
              <w:t>認識資訊科技設備。</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4-3-1-1</w:t>
            </w:r>
            <w:r w:rsidRPr="00831D18">
              <w:rPr>
                <w:rFonts w:ascii="標楷體" w:eastAsia="標楷體" w:hAnsi="標楷體" w:cs="Arial Unicode MS" w:hint="eastAsia"/>
                <w:sz w:val="20"/>
                <w:szCs w:val="20"/>
              </w:rPr>
              <w:t>認識科技的分類。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4-3-2-3</w:t>
            </w:r>
            <w:r w:rsidRPr="00831D18">
              <w:rPr>
                <w:rFonts w:ascii="標楷體" w:eastAsia="標楷體" w:hAnsi="標楷體" w:cs="Arial Unicode MS" w:hint="eastAsia"/>
                <w:sz w:val="20"/>
                <w:szCs w:val="20"/>
              </w:rPr>
              <w:t>認識資訊時代的科技。</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6-3-1-1</w:t>
            </w:r>
            <w:r w:rsidRPr="00831D18">
              <w:rPr>
                <w:rFonts w:ascii="標楷體" w:eastAsia="標楷體" w:hAnsi="標楷體" w:cs="Arial Unicode MS" w:hint="eastAsia"/>
                <w:sz w:val="20"/>
                <w:szCs w:val="20"/>
              </w:rPr>
              <w:t>對他人的資訊或報告提出合理的求證和質疑。</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7-3-0-1</w:t>
            </w:r>
            <w:r w:rsidRPr="00831D18">
              <w:rPr>
                <w:rFonts w:ascii="標楷體" w:eastAsia="標楷體" w:hAnsi="標楷體" w:cs="Arial Unicode MS" w:hint="eastAsia"/>
                <w:sz w:val="20"/>
                <w:szCs w:val="20"/>
              </w:rPr>
              <w:t>察覺運用實驗或科學的知識，可推測可能發生的事。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r w:rsidRPr="00831D18">
              <w:rPr>
                <w:rFonts w:ascii="標楷體" w:eastAsia="標楷體" w:hAnsi="標楷體" w:cs="Arial Unicode MS"/>
                <w:sz w:val="20"/>
                <w:szCs w:val="20"/>
              </w:rPr>
              <w:br/>
            </w:r>
            <w:smartTag w:uri="urn:schemas-microsoft-com:office:smarttags" w:element="chsdate">
              <w:smartTagPr>
                <w:attr w:name="Year" w:val="2002"/>
                <w:attr w:name="Month" w:val="3"/>
                <w:attr w:name="Day" w:val="4"/>
                <w:attr w:name="IsLunarDate" w:val="False"/>
                <w:attr w:name="IsROCDate" w:val="False"/>
              </w:smartTagPr>
              <w:r w:rsidRPr="00831D18">
                <w:rPr>
                  <w:rFonts w:ascii="標楷體" w:eastAsia="標楷體" w:hAnsi="標楷體" w:cs="Arial Unicode MS" w:hint="eastAsia"/>
                  <w:sz w:val="20"/>
                  <w:szCs w:val="20"/>
                </w:rPr>
                <w:t>2-3-4</w:t>
              </w:r>
            </w:smartTag>
            <w:r w:rsidRPr="00831D18">
              <w:rPr>
                <w:rFonts w:ascii="標楷體" w:eastAsia="標楷體" w:hAnsi="標楷體" w:cs="Arial Unicode MS" w:hint="eastAsia"/>
                <w:sz w:val="20"/>
                <w:szCs w:val="20"/>
              </w:rPr>
              <w:t>參與適合兩性共同成長的終身學習活動。</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w:t>
            </w:r>
            <w:r w:rsidRPr="00831D18">
              <w:rPr>
                <w:rFonts w:ascii="標楷體" w:eastAsia="標楷體" w:hAnsi="標楷體" w:cs="NaniMtmn-Medium" w:hint="eastAsia"/>
                <w:kern w:val="0"/>
                <w:sz w:val="20"/>
                <w:szCs w:val="20"/>
              </w:rPr>
              <w:lastRenderedPageBreak/>
              <w:t>別的限制。</w:t>
            </w:r>
            <w:r w:rsidRPr="00831D18">
              <w:rPr>
                <w:rFonts w:ascii="標楷體" w:eastAsia="標楷體" w:hAnsi="標楷體" w:cs="Arial Unicode MS"/>
                <w:sz w:val="20"/>
                <w:szCs w:val="20"/>
              </w:rPr>
              <w:br/>
            </w:r>
            <w:r w:rsidRPr="00831D18">
              <w:rPr>
                <w:rFonts w:ascii="標楷體" w:eastAsia="標楷體" w:hAnsi="標楷體" w:cs="Arial Unicode MS" w:hint="eastAsia"/>
                <w:sz w:val="20"/>
                <w:szCs w:val="20"/>
              </w:rPr>
              <w:t>◎資訊教育</w:t>
            </w:r>
            <w:r w:rsidRPr="00831D18">
              <w:rPr>
                <w:rFonts w:ascii="標楷體" w:eastAsia="標楷體" w:hAnsi="標楷體" w:cs="Arial Unicode MS"/>
                <w:sz w:val="20"/>
                <w:szCs w:val="20"/>
              </w:rPr>
              <w:br/>
            </w: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能應用網路的資訊解決問題。</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◎海洋教育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簡單分析氣象圖並解讀其與天氣變化的關係。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4-3-6</w:t>
            </w:r>
            <w:r w:rsidRPr="00831D18">
              <w:rPr>
                <w:rFonts w:ascii="標楷體" w:eastAsia="標楷體" w:hAnsi="標楷體" w:cs="細明體" w:hint="eastAsia"/>
                <w:kern w:val="0"/>
                <w:sz w:val="20"/>
                <w:szCs w:val="20"/>
              </w:rPr>
              <w:t>說</w:t>
            </w:r>
            <w:r w:rsidRPr="00831D18">
              <w:rPr>
                <w:rFonts w:ascii="標楷體" w:eastAsia="標楷體" w:hAnsi="標楷體" w:cs="MS Mincho" w:hint="eastAsia"/>
                <w:kern w:val="0"/>
                <w:sz w:val="20"/>
                <w:szCs w:val="20"/>
              </w:rPr>
              <w:t>明海洋與雨量、風向、</w:t>
            </w:r>
            <w:r w:rsidRPr="00831D18">
              <w:rPr>
                <w:rFonts w:ascii="標楷體" w:eastAsia="標楷體" w:hAnsi="標楷體" w:cs="細明體" w:hint="eastAsia"/>
                <w:kern w:val="0"/>
                <w:sz w:val="20"/>
                <w:szCs w:val="20"/>
              </w:rPr>
              <w:t>溫</w:t>
            </w:r>
            <w:r w:rsidRPr="00831D18">
              <w:rPr>
                <w:rFonts w:ascii="標楷體" w:eastAsia="標楷體" w:hAnsi="標楷體" w:cs="MS Mincho" w:hint="eastAsia"/>
                <w:kern w:val="0"/>
                <w:sz w:val="20"/>
                <w:szCs w:val="20"/>
              </w:rPr>
              <w:t>度等</w:t>
            </w:r>
            <w:r w:rsidRPr="00831D18">
              <w:rPr>
                <w:rFonts w:ascii="標楷體" w:eastAsia="標楷體" w:hAnsi="標楷體" w:cs="NaniMtmn-Medium" w:hint="eastAsia"/>
                <w:kern w:val="0"/>
                <w:sz w:val="20"/>
                <w:szCs w:val="20"/>
              </w:rPr>
              <w:t>的相關性。</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四</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9/17</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9/23</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第一單元、天氣的變化</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2.天氣圖與天氣變化</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1.討論雲、雨、露、霜、雪、冰等是因為溫度不同，造成水的各種不同形態。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2.認識大氣中水的循環。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3.觀察氣象資料中的地面天氣圖與衛星雲圖，認識高氣壓、低氣壓和各種</w:t>
            </w:r>
            <w:r w:rsidRPr="00831D18">
              <w:rPr>
                <w:rFonts w:ascii="標楷體" w:eastAsia="標楷體" w:hAnsi="標楷體" w:cs="Arial Unicode MS" w:hint="eastAsia"/>
                <w:sz w:val="20"/>
                <w:szCs w:val="20"/>
              </w:rPr>
              <w:lastRenderedPageBreak/>
              <w:t>鋒面的符號，再由相關的地面天氣圖與衛星雲圖解釋鋒面過境時對天氣的影響。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4.認識颱風所帶來的災害及如何做好防颱工作。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5.認識颱風的天氣符號及衛星雲圖，實際蒐集颱風資料。</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1-3-1-2</w:t>
            </w:r>
            <w:r w:rsidRPr="00831D18">
              <w:rPr>
                <w:rFonts w:ascii="標楷體" w:eastAsia="標楷體" w:hAnsi="標楷體" w:cs="Arial Unicode MS" w:hint="eastAsia"/>
                <w:sz w:val="20"/>
                <w:szCs w:val="20"/>
              </w:rPr>
              <w:t>察覺一個問題或事件，常可由不同的角度來觀察而看出不同的特徵。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2-3-4-2</w:t>
            </w:r>
            <w:r w:rsidRPr="00831D18">
              <w:rPr>
                <w:rFonts w:ascii="標楷體" w:eastAsia="標楷體" w:hAnsi="標楷體" w:cs="Arial Unicode MS" w:hint="eastAsia"/>
                <w:sz w:val="20"/>
                <w:szCs w:val="20"/>
              </w:rPr>
              <w:t>認識天氣圖上的高、低氣壓線、鋒面。觀察（資料搜集）一個颱風的興衰。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2-3-6-3</w:t>
            </w:r>
            <w:r w:rsidRPr="00831D18">
              <w:rPr>
                <w:rFonts w:ascii="標楷體" w:eastAsia="標楷體" w:hAnsi="標楷體" w:cs="Arial Unicode MS" w:hint="eastAsia"/>
                <w:sz w:val="20"/>
                <w:szCs w:val="20"/>
              </w:rPr>
              <w:t>認識資訊科技設備。</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4-3-1-1</w:t>
            </w:r>
            <w:r w:rsidRPr="00831D18">
              <w:rPr>
                <w:rFonts w:ascii="標楷體" w:eastAsia="標楷體" w:hAnsi="標楷體" w:cs="Arial Unicode MS" w:hint="eastAsia"/>
                <w:sz w:val="20"/>
                <w:szCs w:val="20"/>
              </w:rPr>
              <w:t>認識科技的分類。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4-3-2-3</w:t>
            </w:r>
            <w:r w:rsidRPr="00831D18">
              <w:rPr>
                <w:rFonts w:ascii="標楷體" w:eastAsia="標楷體" w:hAnsi="標楷體" w:cs="Arial Unicode MS" w:hint="eastAsia"/>
                <w:sz w:val="20"/>
                <w:szCs w:val="20"/>
              </w:rPr>
              <w:t>認識資訊時代的科技。</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6-3-1-1</w:t>
            </w:r>
            <w:r w:rsidRPr="00831D18">
              <w:rPr>
                <w:rFonts w:ascii="標楷體" w:eastAsia="標楷體" w:hAnsi="標楷體" w:cs="Arial Unicode MS" w:hint="eastAsia"/>
                <w:sz w:val="20"/>
                <w:szCs w:val="20"/>
              </w:rPr>
              <w:t>對他人的資訊或報告提出合理的求證和質疑。</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7-3-0-1</w:t>
            </w:r>
            <w:r w:rsidRPr="00831D18">
              <w:rPr>
                <w:rFonts w:ascii="標楷體" w:eastAsia="標楷體" w:hAnsi="標楷體" w:cs="Arial Unicode MS" w:hint="eastAsia"/>
                <w:sz w:val="20"/>
                <w:szCs w:val="20"/>
              </w:rPr>
              <w:t>察覺運用實驗或科學的知識，可推測可能發生的事。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r w:rsidRPr="00831D18">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4"/>
                <w:attr w:name="Month" w:val="3"/>
                <w:attr w:name="Year" w:val="2002"/>
              </w:smartTagPr>
              <w:r w:rsidRPr="00831D18">
                <w:rPr>
                  <w:rFonts w:ascii="標楷體" w:eastAsia="標楷體" w:hAnsi="標楷體" w:cs="Arial Unicode MS" w:hint="eastAsia"/>
                  <w:sz w:val="20"/>
                  <w:szCs w:val="20"/>
                </w:rPr>
                <w:t>2-3-4</w:t>
              </w:r>
            </w:smartTag>
            <w:r w:rsidRPr="00831D18">
              <w:rPr>
                <w:rFonts w:ascii="標楷體" w:eastAsia="標楷體" w:hAnsi="標楷體" w:cs="Arial Unicode MS" w:hint="eastAsia"/>
                <w:sz w:val="20"/>
                <w:szCs w:val="20"/>
              </w:rPr>
              <w:t>參與適合兩性共同成長的終身學習活動。</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參與團體活動與事務，不受性別的限制。</w:t>
            </w:r>
            <w:r w:rsidRPr="00831D18">
              <w:rPr>
                <w:rFonts w:ascii="標楷體" w:eastAsia="標楷體" w:hAnsi="標楷體" w:cs="Arial Unicode MS"/>
                <w:sz w:val="20"/>
                <w:szCs w:val="20"/>
              </w:rPr>
              <w:br/>
            </w:r>
            <w:r w:rsidRPr="00831D18">
              <w:rPr>
                <w:rFonts w:ascii="標楷體" w:eastAsia="標楷體" w:hAnsi="標楷體" w:cs="Arial Unicode MS" w:hint="eastAsia"/>
                <w:sz w:val="20"/>
                <w:szCs w:val="20"/>
              </w:rPr>
              <w:t>◎資訊教育</w:t>
            </w:r>
            <w:r w:rsidRPr="00831D18">
              <w:rPr>
                <w:rFonts w:ascii="標楷體" w:eastAsia="標楷體" w:hAnsi="標楷體" w:cs="Arial Unicode MS"/>
                <w:sz w:val="20"/>
                <w:szCs w:val="20"/>
              </w:rPr>
              <w:br/>
            </w:r>
            <w:r w:rsidRPr="00831D18">
              <w:rPr>
                <w:rFonts w:ascii="標楷體" w:eastAsia="標楷體" w:hAnsi="標楷體" w:cs="NaniMtmn-Medium"/>
                <w:kern w:val="0"/>
                <w:sz w:val="20"/>
                <w:szCs w:val="20"/>
              </w:rPr>
              <w:lastRenderedPageBreak/>
              <w:t>4-3-1</w:t>
            </w:r>
            <w:r w:rsidRPr="00831D18">
              <w:rPr>
                <w:rFonts w:ascii="標楷體" w:eastAsia="標楷體" w:hAnsi="標楷體" w:cs="NaniMtmn-Medium" w:hint="eastAsia"/>
                <w:kern w:val="0"/>
                <w:sz w:val="20"/>
                <w:szCs w:val="20"/>
              </w:rPr>
              <w:t>能應用網路的資訊解決問題。</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◎海洋教育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簡單分析氣象圖並解讀其與天氣變化的關係。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4-3-6</w:t>
            </w:r>
            <w:r w:rsidRPr="00831D18">
              <w:rPr>
                <w:rFonts w:ascii="標楷體" w:eastAsia="標楷體" w:hAnsi="標楷體" w:cs="細明體" w:hint="eastAsia"/>
                <w:kern w:val="0"/>
                <w:sz w:val="20"/>
                <w:szCs w:val="20"/>
              </w:rPr>
              <w:t>說</w:t>
            </w:r>
            <w:r w:rsidRPr="00831D18">
              <w:rPr>
                <w:rFonts w:ascii="標楷體" w:eastAsia="標楷體" w:hAnsi="標楷體" w:cs="MS Mincho" w:hint="eastAsia"/>
                <w:kern w:val="0"/>
                <w:sz w:val="20"/>
                <w:szCs w:val="20"/>
              </w:rPr>
              <w:t>明海洋與雨量、風向、</w:t>
            </w:r>
            <w:r w:rsidRPr="00831D18">
              <w:rPr>
                <w:rFonts w:ascii="標楷體" w:eastAsia="標楷體" w:hAnsi="標楷體" w:cs="細明體" w:hint="eastAsia"/>
                <w:kern w:val="0"/>
                <w:sz w:val="20"/>
                <w:szCs w:val="20"/>
              </w:rPr>
              <w:t>溫</w:t>
            </w:r>
            <w:r w:rsidRPr="00831D18">
              <w:rPr>
                <w:rFonts w:ascii="標楷體" w:eastAsia="標楷體" w:hAnsi="標楷體" w:cs="MS Mincho" w:hint="eastAsia"/>
                <w:kern w:val="0"/>
                <w:sz w:val="20"/>
                <w:szCs w:val="20"/>
              </w:rPr>
              <w:t>度等</w:t>
            </w:r>
            <w:r w:rsidRPr="00831D18">
              <w:rPr>
                <w:rFonts w:ascii="標楷體" w:eastAsia="標楷體" w:hAnsi="標楷體" w:cs="NaniMtmn-Medium" w:hint="eastAsia"/>
                <w:kern w:val="0"/>
                <w:sz w:val="20"/>
                <w:szCs w:val="20"/>
              </w:rPr>
              <w:t>的相關性。</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五</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9/24</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9/30</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第一單元、天氣的變化</w:t>
            </w:r>
          </w:p>
          <w:p w:rsidR="00831D18" w:rsidRPr="00831D18" w:rsidRDefault="00831D18" w:rsidP="00831D18">
            <w:pPr>
              <w:jc w:val="both"/>
              <w:rPr>
                <w:rFonts w:ascii="標楷體" w:eastAsia="標楷體" w:hAnsi="標楷體"/>
                <w:sz w:val="20"/>
                <w:szCs w:val="20"/>
              </w:rPr>
            </w:pPr>
            <w:r w:rsidRPr="00831D18">
              <w:rPr>
                <w:rFonts w:ascii="標楷體" w:eastAsia="標楷體" w:hAnsi="標楷體" w:cs="Arial Unicode MS" w:hint="eastAsia"/>
                <w:sz w:val="20"/>
                <w:szCs w:val="20"/>
              </w:rPr>
              <w:t>3.認識颱風</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1.討論雲、雨、露、霜、雪、冰等是因為溫度不同，造成水的各種不同形態。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2.認識大氣中水的循環。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3.觀察氣象資料中的地面天氣圖與衛星雲圖，認識高氣壓、低氣壓和各種鋒面的符號，再由相關的地面天氣圖與衛星雲圖</w:t>
            </w:r>
            <w:r w:rsidRPr="00831D18">
              <w:rPr>
                <w:rFonts w:ascii="標楷體" w:eastAsia="標楷體" w:hAnsi="標楷體" w:cs="Arial Unicode MS" w:hint="eastAsia"/>
                <w:sz w:val="20"/>
                <w:szCs w:val="20"/>
              </w:rPr>
              <w:lastRenderedPageBreak/>
              <w:t>解釋鋒面過境時對天氣的影響。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4.認識颱風所帶來的災害及如何做好防颱工作。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5.認識颱風的天氣符號及衛星雲圖，實際蒐集颱風資料。</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1-3-4-1</w:t>
            </w:r>
            <w:r w:rsidRPr="00831D18">
              <w:rPr>
                <w:rFonts w:ascii="標楷體" w:eastAsia="標楷體" w:hAnsi="標楷體" w:cs="Arial Unicode MS" w:hint="eastAsia"/>
                <w:sz w:val="20"/>
                <w:szCs w:val="20"/>
              </w:rPr>
              <w:t>能由一些不同來源的資料，整理出一個整體性的看法。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1-3-4-2</w:t>
            </w:r>
            <w:r w:rsidRPr="00831D18">
              <w:rPr>
                <w:rFonts w:ascii="標楷體" w:eastAsia="標楷體" w:hAnsi="標楷體" w:cs="Arial Unicode MS" w:hint="eastAsia"/>
                <w:sz w:val="20"/>
                <w:szCs w:val="20"/>
              </w:rPr>
              <w:t>辨識出資料的特徵及通則性並做詮釋。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1-3-5-1</w:t>
            </w:r>
            <w:r w:rsidRPr="00831D18">
              <w:rPr>
                <w:rFonts w:ascii="標楷體" w:eastAsia="標楷體" w:hAnsi="標楷體" w:cs="Arial Unicode MS" w:hint="eastAsia"/>
                <w:sz w:val="20"/>
                <w:szCs w:val="20"/>
              </w:rPr>
              <w:t>將資料用合適的圖表來表達。</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1-3-5-2</w:t>
            </w:r>
            <w:r w:rsidRPr="00831D18">
              <w:rPr>
                <w:rFonts w:ascii="標楷體" w:eastAsia="標楷體" w:hAnsi="標楷體" w:cs="Arial Unicode MS" w:hint="eastAsia"/>
                <w:sz w:val="20"/>
                <w:szCs w:val="20"/>
              </w:rPr>
              <w:t>用適當的方式表述資料（例如數線、表格、曲線圖）。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2-3-4-2</w:t>
            </w:r>
            <w:r w:rsidRPr="00831D18">
              <w:rPr>
                <w:rFonts w:ascii="標楷體" w:eastAsia="標楷體" w:hAnsi="標楷體" w:cs="Arial Unicode MS" w:hint="eastAsia"/>
                <w:sz w:val="20"/>
                <w:szCs w:val="20"/>
              </w:rPr>
              <w:t>認識天氣圖上的高、低氣壓線、鋒面。觀察（資料搜集）一個颱風的興衰。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4-3-2-3</w:t>
            </w:r>
            <w:r w:rsidRPr="00831D18">
              <w:rPr>
                <w:rFonts w:ascii="標楷體" w:eastAsia="標楷體" w:hAnsi="標楷體" w:cs="Arial Unicode MS" w:hint="eastAsia"/>
                <w:sz w:val="20"/>
                <w:szCs w:val="20"/>
              </w:rPr>
              <w:t>認識資訊時代的科技。</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5-3-1-1</w:t>
            </w:r>
            <w:r w:rsidRPr="00831D18">
              <w:rPr>
                <w:rFonts w:ascii="標楷體" w:eastAsia="標楷體" w:hAnsi="標楷體" w:cs="Arial Unicode MS" w:hint="eastAsia"/>
                <w:sz w:val="20"/>
                <w:szCs w:val="20"/>
              </w:rPr>
              <w:t>能依據自己所理解的知識，做最佳抉擇。</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6-3-2-2</w:t>
            </w:r>
            <w:r w:rsidRPr="00831D18">
              <w:rPr>
                <w:rFonts w:ascii="標楷體" w:eastAsia="標楷體" w:hAnsi="標楷體" w:cs="Arial Unicode MS" w:hint="eastAsia"/>
                <w:sz w:val="20"/>
                <w:szCs w:val="20"/>
              </w:rPr>
              <w:t>相信自己常能想出好主意來完成一件事。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6-3-3-1能規劃、組織探討活動。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7-3-0-1</w:t>
            </w:r>
            <w:r w:rsidRPr="00831D18">
              <w:rPr>
                <w:rFonts w:ascii="標楷體" w:eastAsia="標楷體" w:hAnsi="標楷體" w:cs="Arial Unicode MS" w:hint="eastAsia"/>
                <w:sz w:val="20"/>
                <w:szCs w:val="20"/>
              </w:rPr>
              <w:t>察覺運用實驗或科學的知識，可推測可能發生的事。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7-3-0-3能規劃、組織探討活動。</w:t>
            </w:r>
          </w:p>
        </w:tc>
        <w:tc>
          <w:tcPr>
            <w:tcW w:w="1842" w:type="dxa"/>
          </w:tcPr>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Arial Unicode MS" w:hint="eastAsia"/>
                <w:sz w:val="20"/>
                <w:szCs w:val="20"/>
              </w:rPr>
              <w:lastRenderedPageBreak/>
              <w:t>◎環境教育</w:t>
            </w:r>
            <w:r w:rsidRPr="00831D18">
              <w:rPr>
                <w:rFonts w:ascii="標楷體" w:eastAsia="標楷體" w:hAnsi="標楷體" w:cs="Arial Unicode MS"/>
                <w:sz w:val="20"/>
                <w:szCs w:val="20"/>
              </w:rPr>
              <w:br/>
            </w: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瞭解基本的生態原則，以及人類與自然和諧共生的關係。</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3-3-1</w:t>
            </w:r>
            <w:r w:rsidRPr="00831D18">
              <w:rPr>
                <w:rFonts w:ascii="標楷體" w:eastAsia="標楷體" w:hAnsi="標楷體" w:cs="NaniMtmn-Medium" w:hint="eastAsia"/>
                <w:kern w:val="0"/>
                <w:sz w:val="20"/>
                <w:szCs w:val="20"/>
              </w:rPr>
              <w:t>關切人類行為對環境的衝擊，進而建立環境友善的生活與消費觀念。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◎資訊教育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能操作及應用電腦多媒體設備。</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能應用網路的資訊解決問題。</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能利用搜尋引擎及搜尋技巧尋找合適的網路資源。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◎家政教育</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3-3-6</w:t>
            </w:r>
            <w:r w:rsidRPr="00831D18">
              <w:rPr>
                <w:rFonts w:ascii="標楷體" w:eastAsia="標楷體" w:hAnsi="標楷體" w:cs="NaniMtmn-Medium" w:hint="eastAsia"/>
                <w:kern w:val="0"/>
                <w:sz w:val="20"/>
                <w:szCs w:val="20"/>
              </w:rPr>
              <w:t>利用科技蒐集生活相關資訊。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3-2-1</w:t>
            </w:r>
            <w:r w:rsidRPr="00831D18">
              <w:rPr>
                <w:rFonts w:ascii="標楷體" w:eastAsia="標楷體" w:hAnsi="標楷體" w:cs="NaniMtmn-Medium" w:hint="eastAsia"/>
                <w:kern w:val="0"/>
                <w:sz w:val="20"/>
                <w:szCs w:val="20"/>
              </w:rPr>
              <w:t>培養規劃及運用時間的能力。</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w:t>
            </w:r>
            <w:r w:rsidRPr="00831D18">
              <w:rPr>
                <w:rFonts w:ascii="標楷體" w:eastAsia="標楷體" w:hAnsi="標楷體" w:cs="NaniMtmn-Medium" w:hint="eastAsia"/>
                <w:kern w:val="0"/>
                <w:sz w:val="20"/>
                <w:szCs w:val="20"/>
              </w:rPr>
              <w:lastRenderedPageBreak/>
              <w:t>決問題及做決定。</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◎海洋教育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簡單分析氣象圖並解讀其與天氣變化的關係。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4-3-6</w:t>
            </w:r>
            <w:r w:rsidRPr="00831D18">
              <w:rPr>
                <w:rFonts w:ascii="標楷體" w:eastAsia="標楷體" w:hAnsi="標楷體" w:cs="細明體" w:hint="eastAsia"/>
                <w:kern w:val="0"/>
                <w:sz w:val="20"/>
                <w:szCs w:val="20"/>
              </w:rPr>
              <w:t>說</w:t>
            </w:r>
            <w:r w:rsidRPr="00831D18">
              <w:rPr>
                <w:rFonts w:ascii="標楷體" w:eastAsia="標楷體" w:hAnsi="標楷體" w:cs="MS Mincho" w:hint="eastAsia"/>
                <w:kern w:val="0"/>
                <w:sz w:val="20"/>
                <w:szCs w:val="20"/>
              </w:rPr>
              <w:t>明海洋與雨量、風向、</w:t>
            </w:r>
            <w:r w:rsidRPr="00831D18">
              <w:rPr>
                <w:rFonts w:ascii="標楷體" w:eastAsia="標楷體" w:hAnsi="標楷體" w:cs="細明體" w:hint="eastAsia"/>
                <w:kern w:val="0"/>
                <w:sz w:val="20"/>
                <w:szCs w:val="20"/>
              </w:rPr>
              <w:t>溫</w:t>
            </w:r>
            <w:r w:rsidRPr="00831D18">
              <w:rPr>
                <w:rFonts w:ascii="標楷體" w:eastAsia="標楷體" w:hAnsi="標楷體" w:cs="MS Mincho" w:hint="eastAsia"/>
                <w:kern w:val="0"/>
                <w:sz w:val="20"/>
                <w:szCs w:val="20"/>
              </w:rPr>
              <w:t>度等</w:t>
            </w:r>
            <w:r w:rsidRPr="00831D18">
              <w:rPr>
                <w:rFonts w:ascii="標楷體" w:eastAsia="標楷體" w:hAnsi="標楷體" w:cs="NaniMtmn-Medium" w:hint="eastAsia"/>
                <w:kern w:val="0"/>
                <w:sz w:val="20"/>
                <w:szCs w:val="20"/>
              </w:rPr>
              <w:t>的相關性。</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szCs w:val="20"/>
              </w:rPr>
            </w:pPr>
            <w:r w:rsidRPr="00831D18">
              <w:rPr>
                <w:rFonts w:ascii="標楷體" w:eastAsia="標楷體" w:hAnsi="標楷體" w:hint="eastAsia"/>
                <w:sz w:val="20"/>
                <w:szCs w:val="20"/>
              </w:rPr>
              <w:lastRenderedPageBreak/>
              <w:t>六</w:t>
            </w:r>
          </w:p>
          <w:p w:rsidR="00831D18" w:rsidRPr="00831D18" w:rsidRDefault="00831D18" w:rsidP="002C7AE4">
            <w:pPr>
              <w:spacing w:line="240" w:lineRule="exact"/>
              <w:jc w:val="center"/>
              <w:rPr>
                <w:rFonts w:ascii="標楷體" w:eastAsia="標楷體" w:hAnsi="標楷體"/>
                <w:sz w:val="20"/>
                <w:szCs w:val="20"/>
              </w:rPr>
            </w:pPr>
            <w:r w:rsidRPr="00831D18">
              <w:rPr>
                <w:rFonts w:ascii="標楷體" w:eastAsia="標楷體" w:hAnsi="標楷體" w:hint="eastAsia"/>
                <w:sz w:val="20"/>
                <w:szCs w:val="20"/>
              </w:rPr>
              <w:t>10/1</w:t>
            </w:r>
          </w:p>
          <w:p w:rsidR="00831D18" w:rsidRPr="00831D18" w:rsidRDefault="00831D18" w:rsidP="002C7AE4">
            <w:pPr>
              <w:spacing w:line="240" w:lineRule="exact"/>
              <w:jc w:val="center"/>
              <w:rPr>
                <w:rFonts w:ascii="標楷體" w:eastAsia="標楷體" w:hAnsi="標楷體"/>
                <w:sz w:val="20"/>
                <w:szCs w:val="20"/>
              </w:rPr>
            </w:pPr>
            <w:r w:rsidRPr="00831D18">
              <w:rPr>
                <w:rFonts w:ascii="標楷體" w:eastAsia="標楷體" w:hAnsi="標楷體" w:hint="eastAsia"/>
                <w:sz w:val="20"/>
                <w:szCs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szCs w:val="20"/>
              </w:rPr>
              <w:t>10/7</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第二單元、熱和我們的生活</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1.物質受熱的變化</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1.由生活經驗探討物質受熱的變化，介紹熱與物質的關係，包括外形、體積的改變及熱脹冷縮的現象。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2.認識傳導、對流和輻射等熱的傳播方法，並分別以生活經驗、實驗探究之。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3.利用所學的科學概念討論炎熱地區的房屋設計。</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1-3-1-2</w:t>
            </w:r>
            <w:r w:rsidRPr="00831D18">
              <w:rPr>
                <w:rFonts w:ascii="標楷體" w:eastAsia="標楷體" w:hAnsi="標楷體" w:cs="Arial Unicode MS" w:hint="eastAsia"/>
                <w:sz w:val="20"/>
                <w:szCs w:val="20"/>
              </w:rPr>
              <w:t>察覺一個問題或事件，常可由不同的角度來觀察而看出不同的特徵。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1-3-1-3</w:t>
            </w:r>
            <w:r w:rsidRPr="00831D18">
              <w:rPr>
                <w:rFonts w:ascii="標楷體" w:eastAsia="標楷體" w:hAnsi="標楷體" w:cs="Arial Unicode MS" w:hint="eastAsia"/>
                <w:sz w:val="20"/>
                <w:szCs w:val="20"/>
              </w:rPr>
              <w:t>辨別本量與改變量之不同（例如溫度與溫度的變化）。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1-3-2-2</w:t>
            </w:r>
            <w:r w:rsidRPr="00831D18">
              <w:rPr>
                <w:rFonts w:ascii="標楷體" w:eastAsia="標楷體" w:hAnsi="標楷體" w:cs="Arial Unicode MS" w:hint="eastAsia"/>
                <w:sz w:val="20"/>
                <w:szCs w:val="20"/>
              </w:rPr>
              <w:t>由改變量與本量之比例，評估變化程度。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1-3-4-4</w:t>
            </w:r>
            <w:r w:rsidRPr="00831D18">
              <w:rPr>
                <w:rFonts w:ascii="標楷體" w:eastAsia="標楷體" w:hAnsi="標楷體" w:cs="Arial Unicode MS" w:hint="eastAsia"/>
                <w:sz w:val="20"/>
                <w:szCs w:val="20"/>
              </w:rPr>
              <w:t>由實驗的結果，獲得研判的論點。</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1-3-5-3清楚的傳述科學探究的</w:t>
            </w:r>
            <w:r w:rsidRPr="00831D18">
              <w:rPr>
                <w:rFonts w:ascii="標楷體" w:eastAsia="標楷體" w:hAnsi="標楷體" w:cs="Arial Unicode MS" w:hint="eastAsia"/>
                <w:sz w:val="20"/>
                <w:szCs w:val="20"/>
              </w:rPr>
              <w:lastRenderedPageBreak/>
              <w:t>過程和結果。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2-3-5-1</w:t>
            </w:r>
            <w:r w:rsidRPr="00831D18">
              <w:rPr>
                <w:rFonts w:ascii="標楷體" w:eastAsia="標楷體" w:hAnsi="標楷體" w:cs="Arial Unicode MS" w:hint="eastAsia"/>
                <w:sz w:val="20"/>
                <w:szCs w:val="20"/>
              </w:rPr>
              <w:t>知道熱由高溫往低溫傳播，傳播的方式有傳導、對流、輻射。傳播時會因材料、空間形狀而不同。此一知識可應用於保溫或散熱上。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3-3-0-5察覺有時實驗情況雖然相同，也可能因存在著未能控制的因素之影響，使得產生的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結果有差異。</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4-3-1-2</w:t>
            </w:r>
            <w:r w:rsidRPr="00831D18">
              <w:rPr>
                <w:rFonts w:ascii="標楷體" w:eastAsia="標楷體" w:hAnsi="標楷體" w:cs="Arial Unicode MS" w:hint="eastAsia"/>
                <w:sz w:val="20"/>
                <w:szCs w:val="20"/>
              </w:rPr>
              <w:t>了解機具、材料、能源。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6-3-3-1能規劃、組織探討活動。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7-3-0-4</w:t>
            </w:r>
            <w:r w:rsidRPr="00831D18">
              <w:rPr>
                <w:rFonts w:ascii="標楷體" w:eastAsia="標楷體" w:hAnsi="標楷體" w:cs="Arial Unicode MS" w:hint="eastAsia"/>
                <w:sz w:val="20"/>
                <w:szCs w:val="20"/>
              </w:rPr>
              <w:t>察覺許多巧妙的工具常是簡單科學原理的應用。</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Year" w:val="2001"/>
                <w:attr w:name="Month" w:val="3"/>
                <w:attr w:name="Day" w:val="4"/>
                <w:attr w:name="IsLunarDate" w:val="False"/>
                <w:attr w:name="IsROCDate" w:val="False"/>
              </w:smartTagPr>
              <w:r w:rsidRPr="00831D18">
                <w:rPr>
                  <w:rFonts w:ascii="標楷體" w:eastAsia="標楷體" w:hAnsi="標楷體" w:cs="Arial Unicode MS" w:hint="eastAsia"/>
                  <w:sz w:val="20"/>
                  <w:szCs w:val="20"/>
                </w:rPr>
                <w:t>1-3-4</w:t>
              </w:r>
            </w:smartTag>
            <w:r w:rsidRPr="00831D18">
              <w:rPr>
                <w:rFonts w:ascii="標楷體" w:eastAsia="標楷體" w:hAnsi="標楷體" w:cs="Arial Unicode MS" w:hint="eastAsia"/>
                <w:sz w:val="20"/>
                <w:szCs w:val="20"/>
              </w:rPr>
              <w:t>理解兩性均具有分析、判斷、整合與運用資訊的能力。</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Year" w:val="2001"/>
                <w:attr w:name="Month" w:val="3"/>
                <w:attr w:name="Day" w:val="5"/>
                <w:attr w:name="IsLunarDate" w:val="False"/>
                <w:attr w:name="IsROCDate" w:val="False"/>
              </w:smartTagPr>
              <w:r w:rsidRPr="00831D18">
                <w:rPr>
                  <w:rFonts w:ascii="標楷體" w:eastAsia="標楷體" w:hAnsi="標楷體" w:cs="Arial Unicode MS" w:hint="eastAsia"/>
                  <w:sz w:val="20"/>
                  <w:szCs w:val="20"/>
                </w:rPr>
                <w:t>1-3-5</w:t>
              </w:r>
            </w:smartTag>
            <w:r w:rsidRPr="00831D18">
              <w:rPr>
                <w:rFonts w:ascii="標楷體" w:eastAsia="標楷體" w:hAnsi="標楷體" w:cs="Arial Unicode MS" w:hint="eastAsia"/>
                <w:sz w:val="20"/>
                <w:szCs w:val="20"/>
              </w:rPr>
              <w:t>運用科技與資訊，不受性別的限制。</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2-3-2學習兩性間的互動與合作。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◎家政教育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1-3-5</w:t>
            </w:r>
            <w:r w:rsidRPr="00831D18">
              <w:rPr>
                <w:rFonts w:ascii="標楷體" w:eastAsia="標楷體" w:hAnsi="標楷體" w:cs="NaniMtmn-Medium" w:hint="eastAsia"/>
                <w:kern w:val="0"/>
                <w:sz w:val="20"/>
                <w:szCs w:val="20"/>
              </w:rPr>
              <w:t>選擇符合營養且安全衛生的食物。</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能主動親近並關懷學校與社區的環境，並透過對於相關環境議題的瞭解，體會環境權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hint="eastAsia"/>
                <w:kern w:val="0"/>
                <w:sz w:val="20"/>
                <w:szCs w:val="20"/>
              </w:rPr>
              <w:t>的重要。</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snapToGrid w:val="0"/>
              <w:jc w:val="center"/>
              <w:rPr>
                <w:rFonts w:ascii="標楷體" w:eastAsia="標楷體" w:hAnsi="標楷體"/>
                <w:sz w:val="20"/>
              </w:rPr>
            </w:pPr>
            <w:r w:rsidRPr="00831D18">
              <w:rPr>
                <w:rFonts w:ascii="標楷體" w:eastAsia="標楷體" w:hAnsi="標楷體" w:hint="eastAsia"/>
                <w:sz w:val="20"/>
              </w:rPr>
              <w:lastRenderedPageBreak/>
              <w:t>七</w:t>
            </w:r>
          </w:p>
          <w:p w:rsidR="00831D18" w:rsidRPr="00831D18" w:rsidRDefault="00831D18" w:rsidP="002C7AE4">
            <w:pPr>
              <w:snapToGrid w:val="0"/>
              <w:jc w:val="center"/>
              <w:rPr>
                <w:rFonts w:ascii="標楷體" w:eastAsia="標楷體" w:hAnsi="標楷體"/>
                <w:sz w:val="20"/>
              </w:rPr>
            </w:pPr>
            <w:r w:rsidRPr="00831D18">
              <w:rPr>
                <w:rFonts w:ascii="標楷體" w:eastAsia="標楷體" w:hAnsi="標楷體" w:hint="eastAsia"/>
                <w:sz w:val="20"/>
              </w:rPr>
              <w:t>10/8</w:t>
            </w:r>
          </w:p>
          <w:p w:rsidR="00831D18" w:rsidRPr="00831D18" w:rsidRDefault="00831D18" w:rsidP="002C7AE4">
            <w:pPr>
              <w:snapToGrid w:val="0"/>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snapToGrid w:val="0"/>
              <w:jc w:val="center"/>
              <w:rPr>
                <w:rFonts w:ascii="標楷體" w:eastAsia="標楷體" w:hAnsi="標楷體" w:cs="Arial Unicode MS"/>
                <w:sz w:val="20"/>
                <w:szCs w:val="20"/>
              </w:rPr>
            </w:pPr>
            <w:r w:rsidRPr="00831D18">
              <w:rPr>
                <w:rFonts w:ascii="標楷體" w:eastAsia="標楷體" w:hAnsi="標楷體" w:hint="eastAsia"/>
                <w:sz w:val="20"/>
              </w:rPr>
              <w:lastRenderedPageBreak/>
              <w:t>10/14</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第二單元、熱和我們的生活</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1.物質受熱的變化</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1.由生活經驗探討物質受熱的變化，介紹熱與物</w:t>
            </w:r>
            <w:r w:rsidRPr="00831D18">
              <w:rPr>
                <w:rFonts w:ascii="標楷體" w:eastAsia="標楷體" w:hAnsi="標楷體" w:cs="Arial Unicode MS" w:hint="eastAsia"/>
                <w:sz w:val="20"/>
                <w:szCs w:val="20"/>
              </w:rPr>
              <w:lastRenderedPageBreak/>
              <w:t>質的關係，包括外形、體積的改變及熱脹冷縮的現象。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2.認識傳導、對流和輻射等熱的傳播方法，並分別以生活經驗、實驗探究之。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3.利用所學的科學概念討論炎熱地區的房屋設計。</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w:t>
            </w:r>
            <w:r w:rsidRPr="00831D18">
              <w:rPr>
                <w:rFonts w:ascii="標楷體" w:eastAsia="標楷體" w:hAnsi="標楷體" w:cs="Arial Unicode MS" w:hint="eastAsia"/>
                <w:sz w:val="20"/>
                <w:szCs w:val="20"/>
              </w:rPr>
              <w:lastRenderedPageBreak/>
              <w:t>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1-3-1-2</w:t>
            </w:r>
            <w:r w:rsidRPr="00831D18">
              <w:rPr>
                <w:rFonts w:ascii="標楷體" w:eastAsia="標楷體" w:hAnsi="標楷體" w:cs="Arial Unicode MS" w:hint="eastAsia"/>
                <w:sz w:val="20"/>
                <w:szCs w:val="20"/>
              </w:rPr>
              <w:t>察覺一個問題或事件，常可由不同的角度來觀察而看出不同的特徵。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1-3-1-3</w:t>
            </w:r>
            <w:r w:rsidRPr="00831D18">
              <w:rPr>
                <w:rFonts w:ascii="標楷體" w:eastAsia="標楷體" w:hAnsi="標楷體" w:cs="Arial Unicode MS" w:hint="eastAsia"/>
                <w:sz w:val="20"/>
                <w:szCs w:val="20"/>
              </w:rPr>
              <w:t>辨別本量與改變量之不同（例如溫度與溫度的變化）。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1-3-2-2</w:t>
            </w:r>
            <w:r w:rsidRPr="00831D18">
              <w:rPr>
                <w:rFonts w:ascii="標楷體" w:eastAsia="標楷體" w:hAnsi="標楷體" w:cs="Arial Unicode MS" w:hint="eastAsia"/>
                <w:sz w:val="20"/>
                <w:szCs w:val="20"/>
              </w:rPr>
              <w:t>由改變量與本量之比例，評估變化程度。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1-3-4-4</w:t>
            </w:r>
            <w:r w:rsidRPr="00831D18">
              <w:rPr>
                <w:rFonts w:ascii="標楷體" w:eastAsia="標楷體" w:hAnsi="標楷體" w:cs="Arial Unicode MS" w:hint="eastAsia"/>
                <w:sz w:val="20"/>
                <w:szCs w:val="20"/>
              </w:rPr>
              <w:t>由實驗的結果，獲得研判的論點。</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1-3-5-3清楚的傳述科學探究的過程和結果。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2-3-5-1</w:t>
            </w:r>
            <w:r w:rsidRPr="00831D18">
              <w:rPr>
                <w:rFonts w:ascii="標楷體" w:eastAsia="標楷體" w:hAnsi="標楷體" w:cs="Arial Unicode MS" w:hint="eastAsia"/>
                <w:sz w:val="20"/>
                <w:szCs w:val="20"/>
              </w:rPr>
              <w:t>知道熱由高溫往低溫傳播，傳播的方式有傳導、對流、輻射。傳播時會因材料、空間形狀而不同。此一知識可應用於保溫或散熱上。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3-3-0-5察覺有時實驗情況雖然相同，也可能因存在著未能控制的因素之影響，使得產生的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結果有差異。</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4-3-1-2</w:t>
            </w:r>
            <w:r w:rsidRPr="00831D18">
              <w:rPr>
                <w:rFonts w:ascii="標楷體" w:eastAsia="標楷體" w:hAnsi="標楷體" w:cs="Arial Unicode MS" w:hint="eastAsia"/>
                <w:sz w:val="20"/>
                <w:szCs w:val="20"/>
              </w:rPr>
              <w:t>了解機具、材料、能源。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6-3-3-1能規劃、組織探討活動。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7-3-0-4</w:t>
            </w:r>
            <w:r w:rsidRPr="00831D18">
              <w:rPr>
                <w:rFonts w:ascii="標楷體" w:eastAsia="標楷體" w:hAnsi="標楷體" w:cs="Arial Unicode MS" w:hint="eastAsia"/>
                <w:sz w:val="20"/>
                <w:szCs w:val="20"/>
              </w:rPr>
              <w:t>察覺許多巧妙的工具常是簡單科學原理的應用。</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4"/>
                <w:attr w:name="Month" w:val="3"/>
                <w:attr w:name="Year" w:val="2001"/>
              </w:smartTagPr>
              <w:r w:rsidRPr="00831D18">
                <w:rPr>
                  <w:rFonts w:ascii="標楷體" w:eastAsia="標楷體" w:hAnsi="標楷體" w:cs="Arial Unicode MS" w:hint="eastAsia"/>
                  <w:sz w:val="20"/>
                  <w:szCs w:val="20"/>
                </w:rPr>
                <w:t>1-3-4</w:t>
              </w:r>
            </w:smartTag>
            <w:r w:rsidRPr="00831D18">
              <w:rPr>
                <w:rFonts w:ascii="標楷體" w:eastAsia="標楷體" w:hAnsi="標楷體" w:cs="Arial Unicode MS" w:hint="eastAsia"/>
                <w:sz w:val="20"/>
                <w:szCs w:val="20"/>
              </w:rPr>
              <w:t>理解兩性均</w:t>
            </w:r>
            <w:r w:rsidRPr="00831D18">
              <w:rPr>
                <w:rFonts w:ascii="標楷體" w:eastAsia="標楷體" w:hAnsi="標楷體" w:cs="Arial Unicode MS" w:hint="eastAsia"/>
                <w:sz w:val="20"/>
                <w:szCs w:val="20"/>
              </w:rPr>
              <w:lastRenderedPageBreak/>
              <w:t>具有分析、判斷、整合與運用資訊的能力。</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5"/>
                <w:attr w:name="Month" w:val="3"/>
                <w:attr w:name="Year" w:val="2001"/>
              </w:smartTagPr>
              <w:r w:rsidRPr="00831D18">
                <w:rPr>
                  <w:rFonts w:ascii="標楷體" w:eastAsia="標楷體" w:hAnsi="標楷體" w:cs="Arial Unicode MS" w:hint="eastAsia"/>
                  <w:sz w:val="20"/>
                  <w:szCs w:val="20"/>
                </w:rPr>
                <w:t>1-3-5</w:t>
              </w:r>
            </w:smartTag>
            <w:r w:rsidRPr="00831D18">
              <w:rPr>
                <w:rFonts w:ascii="標楷體" w:eastAsia="標楷體" w:hAnsi="標楷體" w:cs="Arial Unicode MS" w:hint="eastAsia"/>
                <w:sz w:val="20"/>
                <w:szCs w:val="20"/>
              </w:rPr>
              <w:t>運用科技與資訊，不受性別的限制。</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2-3-2學習兩性間的互動與合作。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◎家政教育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1-3-5</w:t>
            </w:r>
            <w:r w:rsidRPr="00831D18">
              <w:rPr>
                <w:rFonts w:ascii="標楷體" w:eastAsia="標楷體" w:hAnsi="標楷體" w:cs="NaniMtmn-Medium" w:hint="eastAsia"/>
                <w:kern w:val="0"/>
                <w:sz w:val="20"/>
                <w:szCs w:val="20"/>
              </w:rPr>
              <w:t>選擇符合營養且安全衛生的食物。</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能主動親近並關懷學校與社區的環境，並透過對於相關環境議題的瞭解，體會環境權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hint="eastAsia"/>
                <w:kern w:val="0"/>
                <w:sz w:val="20"/>
                <w:szCs w:val="20"/>
              </w:rPr>
              <w:lastRenderedPageBreak/>
              <w:t>的重要。</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szCs w:val="20"/>
              </w:rPr>
            </w:pPr>
            <w:r w:rsidRPr="00831D18">
              <w:rPr>
                <w:rFonts w:ascii="標楷體" w:eastAsia="標楷體" w:hAnsi="標楷體" w:hint="eastAsia"/>
                <w:sz w:val="20"/>
                <w:szCs w:val="20"/>
              </w:rPr>
              <w:lastRenderedPageBreak/>
              <w:t>八</w:t>
            </w:r>
          </w:p>
          <w:p w:rsidR="00831D18" w:rsidRPr="00831D18" w:rsidRDefault="00831D18" w:rsidP="002C7AE4">
            <w:pPr>
              <w:spacing w:line="240" w:lineRule="exact"/>
              <w:jc w:val="center"/>
              <w:rPr>
                <w:rFonts w:ascii="標楷體" w:eastAsia="標楷體" w:hAnsi="標楷體"/>
                <w:sz w:val="20"/>
                <w:szCs w:val="20"/>
              </w:rPr>
            </w:pPr>
            <w:r w:rsidRPr="00831D18">
              <w:rPr>
                <w:rFonts w:ascii="標楷體" w:eastAsia="標楷體" w:hAnsi="標楷體" w:hint="eastAsia"/>
                <w:sz w:val="20"/>
                <w:szCs w:val="20"/>
              </w:rPr>
              <w:t>10/15</w:t>
            </w:r>
          </w:p>
          <w:p w:rsidR="00831D18" w:rsidRPr="00831D18" w:rsidRDefault="00831D18" w:rsidP="002C7AE4">
            <w:pPr>
              <w:spacing w:line="240" w:lineRule="exact"/>
              <w:jc w:val="center"/>
              <w:rPr>
                <w:rFonts w:ascii="標楷體" w:eastAsia="標楷體" w:hAnsi="標楷體"/>
                <w:sz w:val="20"/>
                <w:szCs w:val="20"/>
              </w:rPr>
            </w:pPr>
            <w:r w:rsidRPr="00831D18">
              <w:rPr>
                <w:rFonts w:ascii="標楷體" w:eastAsia="標楷體" w:hAnsi="標楷體" w:hint="eastAsia"/>
                <w:sz w:val="20"/>
                <w:szCs w:val="20"/>
              </w:rPr>
              <w:t>|</w:t>
            </w:r>
          </w:p>
          <w:p w:rsidR="00831D18" w:rsidRPr="00831D18" w:rsidRDefault="00831D18" w:rsidP="002C7AE4">
            <w:pPr>
              <w:jc w:val="center"/>
              <w:rPr>
                <w:rFonts w:ascii="標楷體" w:eastAsia="標楷體" w:hAnsi="標楷體" w:cs="Arial Unicode MS"/>
                <w:b/>
                <w:sz w:val="20"/>
                <w:szCs w:val="20"/>
              </w:rPr>
            </w:pPr>
            <w:r w:rsidRPr="00831D18">
              <w:rPr>
                <w:rFonts w:ascii="標楷體" w:eastAsia="標楷體" w:hAnsi="標楷體" w:hint="eastAsia"/>
                <w:sz w:val="20"/>
                <w:szCs w:val="20"/>
              </w:rPr>
              <w:t>10/21</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第二單元、熱和我們的生活</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2.熱的傳播方式</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1.由生活經驗探討物質受熱的變化，介紹熱與物質的關係，包括外形、體積的改變及熱脹冷縮的現象。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2.認識傳導、對流和輻射等熱的傳播方法，並分別以生活經驗、實驗探究之。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3.利用所學的科學概念討論炎熱地區的房屋設計。</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1-3-1-3</w:t>
            </w:r>
            <w:r w:rsidRPr="00831D18">
              <w:rPr>
                <w:rFonts w:ascii="標楷體" w:eastAsia="標楷體" w:hAnsi="標楷體" w:hint="eastAsia"/>
                <w:sz w:val="20"/>
                <w:szCs w:val="20"/>
              </w:rPr>
              <w:t>辨別本量與改變量之不同（例如溫度與溫度的變化）。</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1-3-2-2</w:t>
            </w:r>
            <w:r w:rsidRPr="00831D18">
              <w:rPr>
                <w:rFonts w:ascii="標楷體" w:eastAsia="標楷體" w:hAnsi="標楷體" w:hint="eastAsia"/>
                <w:sz w:val="20"/>
                <w:szCs w:val="20"/>
              </w:rPr>
              <w:t>由改變量與本量之比例，評估變化程度。</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1-3-4-3</w:t>
            </w:r>
            <w:r w:rsidRPr="00831D18">
              <w:rPr>
                <w:rFonts w:ascii="標楷體" w:eastAsia="標楷體" w:hAnsi="標楷體" w:hint="eastAsia"/>
                <w:sz w:val="20"/>
                <w:szCs w:val="20"/>
              </w:rPr>
              <w:t>由資料顯示的相關，推測其背後可能的因果關係。</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1-3-4-4</w:t>
            </w:r>
            <w:r w:rsidRPr="00831D18">
              <w:rPr>
                <w:rFonts w:ascii="標楷體" w:eastAsia="標楷體" w:hAnsi="標楷體" w:hint="eastAsia"/>
                <w:sz w:val="20"/>
                <w:szCs w:val="20"/>
              </w:rPr>
              <w:t>由實驗的果，獲得研判的論點。</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2-3-5-1</w:t>
            </w:r>
            <w:r w:rsidRPr="00831D18">
              <w:rPr>
                <w:rFonts w:ascii="標楷體" w:eastAsia="標楷體" w:hAnsi="標楷體" w:hint="eastAsia"/>
                <w:sz w:val="20"/>
                <w:szCs w:val="20"/>
              </w:rPr>
              <w:t>知道熱由高溫往低溫傳播，傳播的方式有傳導、對流、輻射。傳播時會因材料、空間形狀而不同。此一知識可應用於保溫或散</w:t>
            </w:r>
            <w:r w:rsidRPr="00831D18">
              <w:rPr>
                <w:rFonts w:ascii="標楷體" w:eastAsia="標楷體" w:hAnsi="標楷體" w:hint="eastAsia"/>
                <w:sz w:val="20"/>
                <w:szCs w:val="20"/>
              </w:rPr>
              <w:lastRenderedPageBreak/>
              <w:t>熱上。</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3-3-0-5察覺有時實驗情況雖然相同，也可能因存在著未能控制的因素之影響，使得產生的</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結果有差異。</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6-3-2-3面對問題時，能做多方思考，提出解決方法。</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7-3-0-4</w:t>
            </w:r>
            <w:r w:rsidRPr="00831D18">
              <w:rPr>
                <w:rFonts w:ascii="標楷體" w:eastAsia="標楷體" w:hAnsi="標楷體" w:hint="eastAsia"/>
                <w:sz w:val="20"/>
                <w:szCs w:val="20"/>
              </w:rPr>
              <w:t>察覺許多巧妙的工具常是簡單科學原理的應用。</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Year" w:val="2001"/>
                <w:attr w:name="Month" w:val="3"/>
                <w:attr w:name="Day" w:val="4"/>
                <w:attr w:name="IsLunarDate" w:val="False"/>
                <w:attr w:name="IsROCDate" w:val="False"/>
              </w:smartTagPr>
              <w:r w:rsidRPr="00831D18">
                <w:rPr>
                  <w:rFonts w:ascii="標楷體" w:eastAsia="標楷體" w:hAnsi="標楷體" w:cs="Arial Unicode MS" w:hint="eastAsia"/>
                  <w:sz w:val="20"/>
                  <w:szCs w:val="20"/>
                </w:rPr>
                <w:t>1-3-4</w:t>
              </w:r>
            </w:smartTag>
            <w:r w:rsidRPr="00831D18">
              <w:rPr>
                <w:rFonts w:ascii="標楷體" w:eastAsia="標楷體" w:hAnsi="標楷體" w:cs="Arial Unicode MS" w:hint="eastAsia"/>
                <w:sz w:val="20"/>
                <w:szCs w:val="20"/>
              </w:rPr>
              <w:t>理解兩性均具有分析、判斷、整合與運用資訊的能力。</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3-3-1</w:t>
            </w:r>
            <w:r w:rsidRPr="00831D18">
              <w:rPr>
                <w:rFonts w:ascii="標楷體" w:eastAsia="標楷體" w:hAnsi="標楷體" w:cs="NaniMtmn-Medium" w:hint="eastAsia"/>
                <w:kern w:val="0"/>
                <w:sz w:val="20"/>
                <w:szCs w:val="20"/>
              </w:rPr>
              <w:t>關切人類行為對環境的衝擊，進而建立環境友善的生活與消費觀念。</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能主動親近</w:t>
            </w:r>
            <w:r w:rsidRPr="00831D18">
              <w:rPr>
                <w:rFonts w:ascii="標楷體" w:eastAsia="標楷體" w:hAnsi="標楷體" w:cs="NaniMtmn-Medium" w:hint="eastAsia"/>
                <w:kern w:val="0"/>
                <w:sz w:val="20"/>
                <w:szCs w:val="20"/>
              </w:rPr>
              <w:lastRenderedPageBreak/>
              <w:t>並關懷學校與社區的環境，並透過對於相關環境議題的瞭解，體會環境權</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hint="eastAsia"/>
                <w:kern w:val="0"/>
                <w:sz w:val="20"/>
                <w:szCs w:val="20"/>
              </w:rPr>
              <w:t>的重要。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◎資訊教育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2-3-2能操作及應用電腦多媒體設備。</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4-3-6</w:t>
            </w:r>
            <w:r w:rsidRPr="00831D18">
              <w:rPr>
                <w:rFonts w:ascii="標楷體" w:eastAsia="標楷體" w:hAnsi="標楷體" w:cs="Arial Unicode MS" w:hint="eastAsia"/>
                <w:sz w:val="20"/>
                <w:szCs w:val="20"/>
              </w:rPr>
              <w:t>能利用網路工具分享學習資源與心得。</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◎生涯發展教育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3-2-2學習如何解決問題及做決定。</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九</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10/22</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10/28</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第二單元、熱和我們的生活</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2.熱的傳播方式</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1.由生活經驗探討物質受熱的變化，介紹熱與物質的關係，包括外形、體積的改變及熱脹冷縮的現象。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2.認識傳導、對流和輻射等熱的傳播方法，並分別</w:t>
            </w:r>
            <w:r w:rsidRPr="00831D18">
              <w:rPr>
                <w:rFonts w:ascii="標楷體" w:eastAsia="標楷體" w:hAnsi="標楷體" w:cs="Arial Unicode MS" w:hint="eastAsia"/>
                <w:sz w:val="20"/>
                <w:szCs w:val="20"/>
              </w:rPr>
              <w:lastRenderedPageBreak/>
              <w:t>以生活經驗、實驗探究之。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3.利用所學的科學概念討論炎熱地區的房屋設計。</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1-3-1-3</w:t>
            </w:r>
            <w:r w:rsidRPr="00831D18">
              <w:rPr>
                <w:rFonts w:ascii="標楷體" w:eastAsia="標楷體" w:hAnsi="標楷體" w:hint="eastAsia"/>
                <w:sz w:val="20"/>
                <w:szCs w:val="20"/>
              </w:rPr>
              <w:t>辨別本量與改變量之不同（例如溫度與溫度的變化）。</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1-3-2-2</w:t>
            </w:r>
            <w:r w:rsidRPr="00831D18">
              <w:rPr>
                <w:rFonts w:ascii="標楷體" w:eastAsia="標楷體" w:hAnsi="標楷體" w:hint="eastAsia"/>
                <w:sz w:val="20"/>
                <w:szCs w:val="20"/>
              </w:rPr>
              <w:t>由改變量與本量之比例，評估變化程度。</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1-3-4-3</w:t>
            </w:r>
            <w:r w:rsidRPr="00831D18">
              <w:rPr>
                <w:rFonts w:ascii="標楷體" w:eastAsia="標楷體" w:hAnsi="標楷體" w:hint="eastAsia"/>
                <w:sz w:val="20"/>
                <w:szCs w:val="20"/>
              </w:rPr>
              <w:t>由資料顯示的相關，推測其背後可能的因果關係。</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1-3-4-4</w:t>
            </w:r>
            <w:r w:rsidRPr="00831D18">
              <w:rPr>
                <w:rFonts w:ascii="標楷體" w:eastAsia="標楷體" w:hAnsi="標楷體" w:hint="eastAsia"/>
                <w:sz w:val="20"/>
                <w:szCs w:val="20"/>
              </w:rPr>
              <w:t>由實驗的果，獲得研判的</w:t>
            </w:r>
            <w:r w:rsidRPr="00831D18">
              <w:rPr>
                <w:rFonts w:ascii="標楷體" w:eastAsia="標楷體" w:hAnsi="標楷體" w:hint="eastAsia"/>
                <w:sz w:val="20"/>
                <w:szCs w:val="20"/>
              </w:rPr>
              <w:lastRenderedPageBreak/>
              <w:t>論點。</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2-3-5-1</w:t>
            </w:r>
            <w:r w:rsidRPr="00831D18">
              <w:rPr>
                <w:rFonts w:ascii="標楷體" w:eastAsia="標楷體" w:hAnsi="標楷體" w:hint="eastAsia"/>
                <w:sz w:val="20"/>
                <w:szCs w:val="20"/>
              </w:rPr>
              <w:t>知道熱由高溫往低溫傳播，傳播的方式有傳導、對流、輻射。傳播時會因材料、空間形狀而不同。此一知識可應用於保溫或散熱上。</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3-3-0-5察覺有時實驗情況雖然相同，也可能因存在著未能控制的因素之影響，使得產生的</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結果有差異。</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6-3-2-3面對問題時，能做多方思考，提出解決方法。</w:t>
            </w:r>
          </w:p>
          <w:p w:rsidR="00831D18" w:rsidRPr="00831D18" w:rsidRDefault="00831D18" w:rsidP="004058E0">
            <w:pPr>
              <w:rPr>
                <w:rFonts w:ascii="標楷體" w:eastAsia="標楷體" w:hAnsi="標楷體"/>
                <w:sz w:val="20"/>
                <w:szCs w:val="20"/>
              </w:rPr>
            </w:pPr>
            <w:r w:rsidRPr="00831D18">
              <w:rPr>
                <w:rFonts w:ascii="標楷體" w:eastAsia="標楷體" w:hAnsi="標楷體"/>
                <w:sz w:val="20"/>
                <w:szCs w:val="20"/>
              </w:rPr>
              <w:t>7-3-0-4</w:t>
            </w:r>
            <w:r w:rsidRPr="00831D18">
              <w:rPr>
                <w:rFonts w:ascii="標楷體" w:eastAsia="標楷體" w:hAnsi="標楷體" w:hint="eastAsia"/>
                <w:sz w:val="20"/>
                <w:szCs w:val="20"/>
              </w:rPr>
              <w:t>察覺許多巧妙的工具常是簡單科學原理的應用。</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4"/>
                <w:attr w:name="Month" w:val="3"/>
                <w:attr w:name="Year" w:val="2001"/>
              </w:smartTagPr>
              <w:r w:rsidRPr="00831D18">
                <w:rPr>
                  <w:rFonts w:ascii="標楷體" w:eastAsia="標楷體" w:hAnsi="標楷體" w:cs="Arial Unicode MS" w:hint="eastAsia"/>
                  <w:sz w:val="20"/>
                  <w:szCs w:val="20"/>
                </w:rPr>
                <w:t>1-3-4</w:t>
              </w:r>
            </w:smartTag>
            <w:r w:rsidRPr="00831D18">
              <w:rPr>
                <w:rFonts w:ascii="標楷體" w:eastAsia="標楷體" w:hAnsi="標楷體" w:cs="Arial Unicode MS" w:hint="eastAsia"/>
                <w:sz w:val="20"/>
                <w:szCs w:val="20"/>
              </w:rPr>
              <w:t>理解兩性均具有分析、判斷、整合與運用資訊的能力。</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3-3-1</w:t>
            </w:r>
            <w:r w:rsidRPr="00831D18">
              <w:rPr>
                <w:rFonts w:ascii="標楷體" w:eastAsia="標楷體" w:hAnsi="標楷體" w:cs="NaniMtmn-Medium" w:hint="eastAsia"/>
                <w:kern w:val="0"/>
                <w:sz w:val="20"/>
                <w:szCs w:val="20"/>
              </w:rPr>
              <w:t>關切人類行</w:t>
            </w:r>
            <w:r w:rsidRPr="00831D18">
              <w:rPr>
                <w:rFonts w:ascii="標楷體" w:eastAsia="標楷體" w:hAnsi="標楷體" w:cs="NaniMtmn-Medium" w:hint="eastAsia"/>
                <w:kern w:val="0"/>
                <w:sz w:val="20"/>
                <w:szCs w:val="20"/>
              </w:rPr>
              <w:lastRenderedPageBreak/>
              <w:t>為對環境的衝擊，進而建立環境友善的生活與消費觀念。</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能主動親近並關懷學校與社區的環境，並透過對於相關環境議題的瞭解，體會環境權</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hint="eastAsia"/>
                <w:kern w:val="0"/>
                <w:sz w:val="20"/>
                <w:szCs w:val="20"/>
              </w:rPr>
              <w:t>的重要。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◎資訊教育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2-3-2能操作及應用電腦多媒體設備。</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4-3-6</w:t>
            </w:r>
            <w:r w:rsidRPr="00831D18">
              <w:rPr>
                <w:rFonts w:ascii="標楷體" w:eastAsia="標楷體" w:hAnsi="標楷體" w:cs="Arial Unicode MS" w:hint="eastAsia"/>
                <w:sz w:val="20"/>
                <w:szCs w:val="20"/>
              </w:rPr>
              <w:t>能利用網路工具分享學習資源與心得。</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◎生涯發展教育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3-2-2學習如何解決問題及做決定。</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10/29</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lastRenderedPageBreak/>
              <w:t>11/4</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評量週</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第二單元、熱和</w:t>
            </w:r>
            <w:r w:rsidRPr="00831D18">
              <w:rPr>
                <w:rFonts w:ascii="標楷體" w:eastAsia="標楷體" w:hAnsi="標楷體" w:cs="Arial Unicode MS" w:hint="eastAsia"/>
                <w:sz w:val="20"/>
                <w:szCs w:val="20"/>
              </w:rPr>
              <w:lastRenderedPageBreak/>
              <w:t>我們的生活</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3.炎熱地區的房屋建築</w:t>
            </w:r>
          </w:p>
        </w:tc>
        <w:tc>
          <w:tcPr>
            <w:tcW w:w="2410"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1.由生活經驗探討物質受熱的變化，介紹熱與物</w:t>
            </w:r>
            <w:r w:rsidRPr="00831D18">
              <w:rPr>
                <w:rFonts w:ascii="標楷體" w:eastAsia="標楷體" w:hAnsi="標楷體" w:cs="Arial Unicode MS" w:hint="eastAsia"/>
                <w:sz w:val="20"/>
                <w:szCs w:val="20"/>
              </w:rPr>
              <w:lastRenderedPageBreak/>
              <w:t>質的關係，包括外形、體積的改變及熱脹冷縮的現象。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2.認識傳導、對流和輻射等熱的傳播方法，並分別以生活經驗、實驗探究之。</w:t>
            </w:r>
          </w:p>
          <w:p w:rsidR="00831D18" w:rsidRPr="00831D18" w:rsidRDefault="00831D18" w:rsidP="004058E0">
            <w:pPr>
              <w:rPr>
                <w:rFonts w:ascii="標楷體" w:eastAsia="標楷體" w:hAnsi="標楷體"/>
                <w:sz w:val="20"/>
                <w:szCs w:val="20"/>
              </w:rPr>
            </w:pPr>
            <w:r w:rsidRPr="00831D18">
              <w:rPr>
                <w:rFonts w:ascii="標楷體" w:eastAsia="標楷體" w:hAnsi="標楷體" w:cs="Arial Unicode MS" w:hint="eastAsia"/>
                <w:sz w:val="20"/>
                <w:szCs w:val="20"/>
              </w:rPr>
              <w:t>3.利用所學的科學概念討論炎熱地區的房屋設計。</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w:t>
            </w:r>
            <w:r w:rsidRPr="00831D18">
              <w:rPr>
                <w:rFonts w:ascii="標楷體" w:eastAsia="標楷體" w:hAnsi="標楷體" w:cs="Arial Unicode MS" w:hint="eastAsia"/>
                <w:sz w:val="20"/>
                <w:szCs w:val="20"/>
              </w:rPr>
              <w:lastRenderedPageBreak/>
              <w:t>生活科技第七冊</w:t>
            </w:r>
          </w:p>
        </w:tc>
        <w:tc>
          <w:tcPr>
            <w:tcW w:w="1843"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觀察評量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發表評量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操作評量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2-3-5-1</w:t>
            </w:r>
            <w:r w:rsidRPr="00831D18">
              <w:rPr>
                <w:rFonts w:ascii="標楷體" w:eastAsia="標楷體" w:hAnsi="標楷體" w:cs="Arial Unicode MS" w:hint="eastAsia"/>
                <w:sz w:val="20"/>
                <w:szCs w:val="20"/>
              </w:rPr>
              <w:t>知道熱由高溫往低溫傳播，傳播的方式有傳導、對流、輻</w:t>
            </w:r>
            <w:r w:rsidRPr="00831D18">
              <w:rPr>
                <w:rFonts w:ascii="標楷體" w:eastAsia="標楷體" w:hAnsi="標楷體" w:cs="Arial Unicode MS" w:hint="eastAsia"/>
                <w:sz w:val="20"/>
                <w:szCs w:val="20"/>
              </w:rPr>
              <w:lastRenderedPageBreak/>
              <w:t>射。傳播時會因材料、空間形狀而不同。此一知識可應用於保溫或散熱上。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2-3-6-2</w:t>
            </w:r>
            <w:r w:rsidRPr="00831D18">
              <w:rPr>
                <w:rFonts w:ascii="標楷體" w:eastAsia="標楷體" w:hAnsi="標楷體" w:cs="Arial Unicode MS" w:hint="eastAsia"/>
                <w:sz w:val="20"/>
                <w:szCs w:val="20"/>
              </w:rPr>
              <w:t>認識房屋的結構與材料。</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3-3-0-5察覺有時實驗情況雖然相同，也可能因存在著未能控制的因素之影響，使得產生的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結果有差異。</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4-3-1-2</w:t>
            </w:r>
            <w:r w:rsidRPr="00831D18">
              <w:rPr>
                <w:rFonts w:ascii="標楷體" w:eastAsia="標楷體" w:hAnsi="標楷體" w:cs="Arial Unicode MS" w:hint="eastAsia"/>
                <w:sz w:val="20"/>
                <w:szCs w:val="20"/>
              </w:rPr>
              <w:t>了解機具、材料、能源。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6-3-3-1能規劃、組織探討活動。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7-3-0-4</w:t>
            </w:r>
            <w:r w:rsidRPr="00831D18">
              <w:rPr>
                <w:rFonts w:ascii="標楷體" w:eastAsia="標楷體" w:hAnsi="標楷體" w:cs="Arial Unicode MS" w:hint="eastAsia"/>
                <w:sz w:val="20"/>
                <w:szCs w:val="20"/>
              </w:rPr>
              <w:t>察覺許多巧妙的工具常是簡單科學原理的應用。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8-3-0-2</w:t>
            </w:r>
            <w:r w:rsidRPr="00831D18">
              <w:rPr>
                <w:rFonts w:ascii="標楷體" w:eastAsia="標楷體" w:hAnsi="標楷體" w:cs="Arial Unicode MS" w:hint="eastAsia"/>
                <w:sz w:val="20"/>
                <w:szCs w:val="20"/>
              </w:rPr>
              <w:t>利用多種思考的方法，思索變化事物的機能和形式。</w:t>
            </w:r>
          </w:p>
        </w:tc>
        <w:tc>
          <w:tcPr>
            <w:tcW w:w="1842"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◎性別平等教育</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Year" w:val="2001"/>
                <w:attr w:name="Month" w:val="3"/>
                <w:attr w:name="Day" w:val="4"/>
                <w:attr w:name="IsLunarDate" w:val="False"/>
                <w:attr w:name="IsROCDate" w:val="False"/>
              </w:smartTagPr>
              <w:r w:rsidRPr="00831D18">
                <w:rPr>
                  <w:rFonts w:ascii="標楷體" w:eastAsia="標楷體" w:hAnsi="標楷體" w:cs="Arial Unicode MS" w:hint="eastAsia"/>
                  <w:sz w:val="20"/>
                  <w:szCs w:val="20"/>
                </w:rPr>
                <w:t>1-3-4</w:t>
              </w:r>
            </w:smartTag>
            <w:r w:rsidRPr="00831D18">
              <w:rPr>
                <w:rFonts w:ascii="標楷體" w:eastAsia="標楷體" w:hAnsi="標楷體" w:cs="Arial Unicode MS" w:hint="eastAsia"/>
                <w:sz w:val="20"/>
                <w:szCs w:val="20"/>
              </w:rPr>
              <w:t>理解兩性均</w:t>
            </w:r>
            <w:r w:rsidRPr="00831D18">
              <w:rPr>
                <w:rFonts w:ascii="標楷體" w:eastAsia="標楷體" w:hAnsi="標楷體" w:cs="Arial Unicode MS" w:hint="eastAsia"/>
                <w:sz w:val="20"/>
                <w:szCs w:val="20"/>
              </w:rPr>
              <w:lastRenderedPageBreak/>
              <w:t>具有分析、判斷、整合與運用資訊的能力。</w:t>
            </w:r>
          </w:p>
          <w:p w:rsidR="00831D18" w:rsidRPr="00831D18" w:rsidRDefault="00831D18" w:rsidP="004058E0">
            <w:pPr>
              <w:rPr>
                <w:rFonts w:ascii="標楷體" w:eastAsia="標楷體" w:hAnsi="標楷體" w:cs="Arial Unicode MS"/>
                <w:sz w:val="20"/>
                <w:szCs w:val="20"/>
              </w:rPr>
            </w:pPr>
            <w:smartTag w:uri="urn:schemas-microsoft-com:office:smarttags" w:element="chsdate">
              <w:smartTagPr>
                <w:attr w:name="Year" w:val="2001"/>
                <w:attr w:name="Month" w:val="3"/>
                <w:attr w:name="Day" w:val="5"/>
                <w:attr w:name="IsLunarDate" w:val="False"/>
                <w:attr w:name="IsROCDate" w:val="False"/>
              </w:smartTagPr>
              <w:r w:rsidRPr="00831D18">
                <w:rPr>
                  <w:rFonts w:ascii="標楷體" w:eastAsia="標楷體" w:hAnsi="標楷體" w:cs="Arial Unicode MS" w:hint="eastAsia"/>
                  <w:sz w:val="20"/>
                  <w:szCs w:val="20"/>
                </w:rPr>
                <w:t>1-3-5</w:t>
              </w:r>
            </w:smartTag>
            <w:r w:rsidRPr="00831D18">
              <w:rPr>
                <w:rFonts w:ascii="標楷體" w:eastAsia="標楷體" w:hAnsi="標楷體" w:cs="Arial Unicode MS" w:hint="eastAsia"/>
                <w:sz w:val="20"/>
                <w:szCs w:val="20"/>
              </w:rPr>
              <w:t>運用科技與資訊，不受性別的限制。</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2-3-2學習兩性間的互動與合作。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◎環境教育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3-3-1</w:t>
            </w:r>
            <w:r w:rsidRPr="00831D18">
              <w:rPr>
                <w:rFonts w:ascii="標楷體" w:eastAsia="標楷體" w:hAnsi="標楷體" w:cs="Arial Unicode MS" w:hint="eastAsia"/>
                <w:sz w:val="20"/>
                <w:szCs w:val="20"/>
              </w:rPr>
              <w:t>關切人類行為對環境的衝擊，進而建立環境友善的生活與消費觀念。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3-3-2能主動親近並關懷學校與社區的環境，並透過對於相關環境議題的瞭解，體會環境權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的重要。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4-3-1能藉由各種媒介探究國內外環</w:t>
            </w:r>
            <w:r w:rsidRPr="00831D18">
              <w:rPr>
                <w:rFonts w:ascii="標楷體" w:eastAsia="標楷體" w:hAnsi="標楷體" w:cs="Arial Unicode MS" w:hint="eastAsia"/>
                <w:sz w:val="20"/>
                <w:szCs w:val="20"/>
              </w:rPr>
              <w:lastRenderedPageBreak/>
              <w:t>境問題，並歸納其發生的可能原因。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w:t>
            </w:r>
            <w:r w:rsidRPr="00831D18">
              <w:rPr>
                <w:rFonts w:ascii="標楷體" w:eastAsia="標楷體" w:hAnsi="標楷體" w:cs="Arial Unicode MS" w:hint="eastAsia"/>
                <w:sz w:val="20"/>
                <w:szCs w:val="20"/>
              </w:rPr>
              <w:t>能分析各國之環境保護策略，並與我國之相關做法做比較。</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4-3-5</w:t>
            </w:r>
            <w:r w:rsidRPr="00831D18">
              <w:rPr>
                <w:rFonts w:ascii="標楷體" w:eastAsia="標楷體" w:hAnsi="標楷體" w:cs="Arial Unicode MS" w:hint="eastAsia"/>
                <w:sz w:val="20"/>
                <w:szCs w:val="20"/>
              </w:rPr>
              <w:t>能以各種管道向行政機關、民意代表或非政府組織發聲，以表達自己對環境問題的看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◎資訊教育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2-3-2能操作及應用電腦多媒體設備。</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4-3-6</w:t>
            </w:r>
            <w:r w:rsidRPr="00831D18">
              <w:rPr>
                <w:rFonts w:ascii="標楷體" w:eastAsia="標楷體" w:hAnsi="標楷體" w:cs="Arial Unicode MS" w:hint="eastAsia"/>
                <w:sz w:val="20"/>
                <w:szCs w:val="20"/>
              </w:rPr>
              <w:t>能利用網路工具分享學習資源與心得。</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◎家政教育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3-3-2運用環境保護與資源回收並於</w:t>
            </w:r>
            <w:r w:rsidRPr="00831D18">
              <w:rPr>
                <w:rFonts w:ascii="標楷體" w:eastAsia="標楷體" w:hAnsi="標楷體" w:cs="Arial Unicode MS" w:hint="eastAsia"/>
                <w:sz w:val="20"/>
                <w:szCs w:val="20"/>
              </w:rPr>
              <w:lastRenderedPageBreak/>
              <w:t>生活中實踐。</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3-3-6</w:t>
            </w:r>
            <w:r w:rsidRPr="00831D18">
              <w:rPr>
                <w:rFonts w:ascii="標楷體" w:eastAsia="標楷體" w:hAnsi="標楷體" w:cs="Arial Unicode MS" w:hint="eastAsia"/>
                <w:sz w:val="20"/>
                <w:szCs w:val="20"/>
              </w:rPr>
              <w:t>利用科技蒐集生活相關資訊。</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十一</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11/5</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t>11/11</w:t>
            </w:r>
          </w:p>
        </w:tc>
        <w:tc>
          <w:tcPr>
            <w:tcW w:w="1559" w:type="dxa"/>
          </w:tcPr>
          <w:p w:rsidR="00831D18" w:rsidRPr="00831D18" w:rsidRDefault="00831D18" w:rsidP="00831D18">
            <w:pPr>
              <w:jc w:val="both"/>
              <w:rPr>
                <w:rFonts w:ascii="標楷體" w:eastAsia="標楷體" w:hAnsi="標楷體"/>
                <w:sz w:val="20"/>
                <w:szCs w:val="20"/>
              </w:rPr>
            </w:pPr>
            <w:r w:rsidRPr="00831D18">
              <w:rPr>
                <w:rFonts w:ascii="標楷體" w:eastAsia="標楷體" w:hAnsi="標楷體" w:hint="eastAsia"/>
                <w:sz w:val="20"/>
                <w:szCs w:val="20"/>
              </w:rPr>
              <w:t>第三單元、變動的大地</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1.岩石與礦物</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1.認識常見的岩石、礦物及其在生活中的應用。</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2.了解土壤是由岩石經過風化作用產生的碎屑及生物遺體腐化分解後的物質經過長時間作用而成。</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3.經由簡單的流水與小土堆實驗操作認識流水作用對地表形貌的影響。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4.了解流水作用對於河流的不同河段有不同影響，造成河段上游、中游與下游有不同的地貌。</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5.認識流水作用對彎曲河流中的凸岸與凹岸有不同的影響。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6.認識地震可能帶來的災害與損失，並學習相關</w:t>
            </w:r>
            <w:r w:rsidRPr="00831D18">
              <w:rPr>
                <w:rFonts w:ascii="標楷體" w:eastAsia="標楷體" w:hAnsi="標楷體" w:hint="eastAsia"/>
                <w:sz w:val="20"/>
                <w:szCs w:val="20"/>
              </w:rPr>
              <w:lastRenderedPageBreak/>
              <w:t>的地震防災演練與地震防護工作。</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1-3-5-3清楚的傳述科學探究的過程和結果。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2-3-6-1</w:t>
            </w:r>
            <w:r w:rsidRPr="00831D18">
              <w:rPr>
                <w:rFonts w:ascii="標楷體" w:eastAsia="標楷體" w:hAnsi="標楷體" w:cs="Arial Unicode MS" w:hint="eastAsia"/>
                <w:sz w:val="20"/>
                <w:szCs w:val="20"/>
              </w:rPr>
              <w:t>認識日常用品的製造材料（如木材、金屬、塑膠）。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2-3-6-2</w:t>
            </w:r>
            <w:r w:rsidRPr="00831D18">
              <w:rPr>
                <w:rFonts w:ascii="標楷體" w:eastAsia="標楷體" w:hAnsi="標楷體" w:cs="Arial Unicode MS" w:hint="eastAsia"/>
                <w:sz w:val="20"/>
                <w:szCs w:val="20"/>
              </w:rPr>
              <w:t>認識房屋的結構與材料。</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tc>
        <w:tc>
          <w:tcPr>
            <w:tcW w:w="1842" w:type="dxa"/>
          </w:tcPr>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hint="eastAsia"/>
                <w:sz w:val="20"/>
                <w:szCs w:val="20"/>
              </w:rPr>
              <w:t>◎性別平等教育</w:t>
            </w:r>
            <w:r w:rsidRPr="00831D18">
              <w:rPr>
                <w:rFonts w:ascii="標楷體" w:eastAsia="標楷體" w:hAnsi="標楷體"/>
                <w:sz w:val="20"/>
                <w:szCs w:val="20"/>
              </w:rPr>
              <w:br/>
            </w: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學習在性別互動中，展現自我的特色。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2-3-3</w:t>
            </w:r>
            <w:r w:rsidRPr="00831D18">
              <w:rPr>
                <w:rFonts w:ascii="標楷體" w:eastAsia="標楷體" w:hAnsi="標楷體" w:cs="NaniMtmn-Medium" w:hint="eastAsia"/>
                <w:kern w:val="0"/>
                <w:sz w:val="20"/>
                <w:szCs w:val="20"/>
              </w:rPr>
              <w:t>認識不同性別者處理情緒的方法，採取合宜的表達方式。</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瞭解基本的生態原則，以及人類與自然和諧共生的關係。</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w:t>
            </w:r>
            <w:r w:rsidRPr="00831D18">
              <w:rPr>
                <w:rFonts w:ascii="標楷體" w:eastAsia="標楷體" w:hAnsi="標楷體" w:cs="NaniMtmn-Medium" w:hint="eastAsia"/>
                <w:kern w:val="0"/>
                <w:sz w:val="20"/>
                <w:szCs w:val="20"/>
              </w:rPr>
              <w:lastRenderedPageBreak/>
              <w:t>興趣、能力。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2-2-1</w:t>
            </w:r>
            <w:r w:rsidRPr="00831D18">
              <w:rPr>
                <w:rFonts w:ascii="標楷體" w:eastAsia="標楷體" w:hAnsi="標楷體" w:cs="NaniMtmn-Medium" w:hint="eastAsia"/>
                <w:kern w:val="0"/>
                <w:sz w:val="20"/>
                <w:szCs w:val="20"/>
              </w:rPr>
              <w:t>培養良好的人際互動能力。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2-2-2</w:t>
            </w:r>
            <w:r w:rsidRPr="00831D18">
              <w:rPr>
                <w:rFonts w:ascii="標楷體" w:eastAsia="標楷體" w:hAnsi="標楷體" w:cs="NaniMtmn-Medium" w:hint="eastAsia"/>
                <w:kern w:val="0"/>
                <w:sz w:val="20"/>
                <w:szCs w:val="20"/>
              </w:rPr>
              <w:t>激發對工作世界的好奇心。</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2-2-3</w:t>
            </w:r>
            <w:r w:rsidRPr="00831D18">
              <w:rPr>
                <w:rFonts w:ascii="標楷體" w:eastAsia="標楷體" w:hAnsi="標楷體" w:cs="NaniMtmn-Medium" w:hint="eastAsia"/>
                <w:kern w:val="0"/>
                <w:sz w:val="20"/>
                <w:szCs w:val="20"/>
              </w:rPr>
              <w:t>認識不同類型工作</w:t>
            </w:r>
            <w:r w:rsidRPr="00831D18">
              <w:rPr>
                <w:rFonts w:ascii="標楷體" w:eastAsia="標楷體" w:hAnsi="標楷體" w:cs="細明體" w:hint="eastAsia"/>
                <w:kern w:val="0"/>
                <w:sz w:val="20"/>
                <w:szCs w:val="20"/>
              </w:rPr>
              <w:t>內</w:t>
            </w:r>
            <w:r w:rsidRPr="00831D18">
              <w:rPr>
                <w:rFonts w:ascii="標楷體" w:eastAsia="標楷體" w:hAnsi="標楷體" w:cs="MS Mincho" w:hint="eastAsia"/>
                <w:kern w:val="0"/>
                <w:sz w:val="20"/>
                <w:szCs w:val="20"/>
              </w:rPr>
              <w:t>容</w:t>
            </w:r>
            <w:r w:rsidRPr="00831D18">
              <w:rPr>
                <w:rFonts w:ascii="標楷體" w:eastAsia="標楷體" w:hAnsi="標楷體" w:cs="NaniMtmn-Medium" w:hint="eastAsia"/>
                <w:kern w:val="0"/>
                <w:sz w:val="20"/>
                <w:szCs w:val="20"/>
              </w:rPr>
              <w:t>。</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snapToGrid w:val="0"/>
              <w:jc w:val="center"/>
              <w:rPr>
                <w:rFonts w:ascii="標楷體" w:eastAsia="標楷體" w:hAnsi="標楷體"/>
                <w:sz w:val="20"/>
              </w:rPr>
            </w:pPr>
            <w:r w:rsidRPr="00831D18">
              <w:rPr>
                <w:rFonts w:ascii="標楷體" w:eastAsia="標楷體" w:hAnsi="標楷體" w:hint="eastAsia"/>
                <w:sz w:val="20"/>
              </w:rPr>
              <w:lastRenderedPageBreak/>
              <w:t>十二</w:t>
            </w:r>
          </w:p>
          <w:p w:rsidR="00831D18" w:rsidRPr="00831D18" w:rsidRDefault="00831D18" w:rsidP="002C7AE4">
            <w:pPr>
              <w:snapToGrid w:val="0"/>
              <w:spacing w:line="240" w:lineRule="exact"/>
              <w:jc w:val="center"/>
              <w:rPr>
                <w:rFonts w:ascii="標楷體" w:eastAsia="標楷體" w:hAnsi="標楷體"/>
                <w:sz w:val="20"/>
              </w:rPr>
            </w:pPr>
            <w:r w:rsidRPr="00831D18">
              <w:rPr>
                <w:rFonts w:ascii="標楷體" w:eastAsia="標楷體" w:hAnsi="標楷體" w:hint="eastAsia"/>
                <w:sz w:val="20"/>
              </w:rPr>
              <w:t>11/12</w:t>
            </w:r>
          </w:p>
          <w:p w:rsidR="00831D18" w:rsidRPr="00831D18" w:rsidRDefault="00831D18" w:rsidP="002C7AE4">
            <w:pPr>
              <w:snapToGrid w:val="0"/>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snapToGrid w:val="0"/>
              <w:jc w:val="center"/>
              <w:rPr>
                <w:rFonts w:ascii="標楷體" w:eastAsia="標楷體" w:hAnsi="標楷體"/>
                <w:sz w:val="20"/>
              </w:rPr>
            </w:pPr>
            <w:r w:rsidRPr="00831D18">
              <w:rPr>
                <w:rFonts w:ascii="標楷體" w:eastAsia="標楷體" w:hAnsi="標楷體" w:hint="eastAsia"/>
                <w:sz w:val="20"/>
              </w:rPr>
              <w:t>11/18</w:t>
            </w:r>
          </w:p>
        </w:tc>
        <w:tc>
          <w:tcPr>
            <w:tcW w:w="1559" w:type="dxa"/>
          </w:tcPr>
          <w:p w:rsidR="00831D18" w:rsidRPr="00831D18" w:rsidRDefault="00831D18" w:rsidP="00831D18">
            <w:pPr>
              <w:jc w:val="both"/>
              <w:rPr>
                <w:rFonts w:ascii="標楷體" w:eastAsia="標楷體" w:hAnsi="標楷體"/>
                <w:sz w:val="20"/>
                <w:szCs w:val="20"/>
              </w:rPr>
            </w:pPr>
            <w:r w:rsidRPr="00831D18">
              <w:rPr>
                <w:rFonts w:ascii="標楷體" w:eastAsia="標楷體" w:hAnsi="標楷體" w:hint="eastAsia"/>
                <w:sz w:val="20"/>
                <w:szCs w:val="20"/>
              </w:rPr>
              <w:t>第三單元、變動的大地</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1.岩石與礦物</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1.認識常見的岩石、礦物及其在生活中的應用。</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2.了解土壤是由岩石經過風化作用產生的碎屑及生物遺體腐化分解後的物質經過長時間作用而成。</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3.經由簡單的流水與小土堆實驗操作認識流水作用對地表形貌的影響。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4.了解流水作用對於河流的不同河段有不同影響，造成河段上游、中游與下游有不同的地貌。</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5.認識流水作用對彎曲</w:t>
            </w:r>
            <w:r w:rsidRPr="00831D18">
              <w:rPr>
                <w:rFonts w:ascii="標楷體" w:eastAsia="標楷體" w:hAnsi="標楷體" w:hint="eastAsia"/>
                <w:sz w:val="20"/>
                <w:szCs w:val="20"/>
              </w:rPr>
              <w:lastRenderedPageBreak/>
              <w:t>河流中的凸岸與凹岸有不同的影響。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6.認識地震可能帶來的災害與損失，並學習相關的地震防災演練與地震防護工作。</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1-3-5-3清楚的傳述科學探究的過程和結果。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2-3-6-1</w:t>
            </w:r>
            <w:r w:rsidRPr="00831D18">
              <w:rPr>
                <w:rFonts w:ascii="標楷體" w:eastAsia="標楷體" w:hAnsi="標楷體" w:cs="Arial Unicode MS" w:hint="eastAsia"/>
                <w:sz w:val="20"/>
                <w:szCs w:val="20"/>
              </w:rPr>
              <w:t>認識日常用品的製造材料（如木材、金屬、塑膠）。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2-3-6-2</w:t>
            </w:r>
            <w:r w:rsidRPr="00831D18">
              <w:rPr>
                <w:rFonts w:ascii="標楷體" w:eastAsia="標楷體" w:hAnsi="標楷體" w:cs="Arial Unicode MS" w:hint="eastAsia"/>
                <w:sz w:val="20"/>
                <w:szCs w:val="20"/>
              </w:rPr>
              <w:t>認識房屋的結構與材料。</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tc>
        <w:tc>
          <w:tcPr>
            <w:tcW w:w="1842" w:type="dxa"/>
          </w:tcPr>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hint="eastAsia"/>
                <w:sz w:val="20"/>
                <w:szCs w:val="20"/>
              </w:rPr>
              <w:t>◎性別平等教育</w:t>
            </w:r>
            <w:r w:rsidRPr="00831D18">
              <w:rPr>
                <w:rFonts w:ascii="標楷體" w:eastAsia="標楷體" w:hAnsi="標楷體"/>
                <w:sz w:val="20"/>
                <w:szCs w:val="20"/>
              </w:rPr>
              <w:br/>
            </w: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學習在性別互動中，展現自我的特色。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2-3-3</w:t>
            </w:r>
            <w:r w:rsidRPr="00831D18">
              <w:rPr>
                <w:rFonts w:ascii="標楷體" w:eastAsia="標楷體" w:hAnsi="標楷體" w:cs="NaniMtmn-Medium" w:hint="eastAsia"/>
                <w:kern w:val="0"/>
                <w:sz w:val="20"/>
                <w:szCs w:val="20"/>
              </w:rPr>
              <w:t>認識不同性別者處理情緒的方法，採取合宜的表達方式。</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w:t>
            </w:r>
            <w:r w:rsidRPr="00831D18">
              <w:rPr>
                <w:rFonts w:ascii="標楷體" w:eastAsia="標楷體" w:hAnsi="標楷體" w:cs="NaniMtmn-Medium" w:hint="eastAsia"/>
                <w:kern w:val="0"/>
                <w:sz w:val="20"/>
                <w:szCs w:val="20"/>
              </w:rPr>
              <w:lastRenderedPageBreak/>
              <w:t>類與自然和諧共生的關係。</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2-2-1</w:t>
            </w:r>
            <w:r w:rsidRPr="00831D18">
              <w:rPr>
                <w:rFonts w:ascii="標楷體" w:eastAsia="標楷體" w:hAnsi="標楷體" w:cs="NaniMtmn-Medium" w:hint="eastAsia"/>
                <w:kern w:val="0"/>
                <w:sz w:val="20"/>
                <w:szCs w:val="20"/>
              </w:rPr>
              <w:t>培養良好的人際互動能力。</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2-2-2</w:t>
            </w:r>
            <w:r w:rsidRPr="00831D18">
              <w:rPr>
                <w:rFonts w:ascii="標楷體" w:eastAsia="標楷體" w:hAnsi="標楷體" w:cs="NaniMtmn-Medium" w:hint="eastAsia"/>
                <w:kern w:val="0"/>
                <w:sz w:val="20"/>
                <w:szCs w:val="20"/>
              </w:rPr>
              <w:t>激發對工作世界的好奇心。</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2-2-3</w:t>
            </w:r>
            <w:r w:rsidRPr="00831D18">
              <w:rPr>
                <w:rFonts w:ascii="標楷體" w:eastAsia="標楷體" w:hAnsi="標楷體" w:cs="NaniMtmn-Medium" w:hint="eastAsia"/>
                <w:kern w:val="0"/>
                <w:sz w:val="20"/>
                <w:szCs w:val="20"/>
              </w:rPr>
              <w:t>認識不同類型工作</w:t>
            </w:r>
            <w:r w:rsidRPr="00831D18">
              <w:rPr>
                <w:rFonts w:ascii="標楷體" w:eastAsia="標楷體" w:hAnsi="標楷體" w:cs="細明體" w:hint="eastAsia"/>
                <w:kern w:val="0"/>
                <w:sz w:val="20"/>
                <w:szCs w:val="20"/>
              </w:rPr>
              <w:t>內</w:t>
            </w:r>
            <w:r w:rsidRPr="00831D18">
              <w:rPr>
                <w:rFonts w:ascii="標楷體" w:eastAsia="標楷體" w:hAnsi="標楷體" w:cs="MS Mincho" w:hint="eastAsia"/>
                <w:kern w:val="0"/>
                <w:sz w:val="20"/>
                <w:szCs w:val="20"/>
              </w:rPr>
              <w:t>容</w:t>
            </w:r>
            <w:r w:rsidRPr="00831D18">
              <w:rPr>
                <w:rFonts w:ascii="標楷體" w:eastAsia="標楷體" w:hAnsi="標楷體" w:cs="NaniMtmn-Medium" w:hint="eastAsia"/>
                <w:kern w:val="0"/>
                <w:sz w:val="20"/>
                <w:szCs w:val="20"/>
              </w:rPr>
              <w:t>。</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十三</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11/19</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t>11/25</w:t>
            </w:r>
          </w:p>
        </w:tc>
        <w:tc>
          <w:tcPr>
            <w:tcW w:w="1559" w:type="dxa"/>
          </w:tcPr>
          <w:p w:rsidR="00831D18" w:rsidRPr="00831D18" w:rsidRDefault="00831D18" w:rsidP="00831D18">
            <w:pPr>
              <w:jc w:val="both"/>
              <w:rPr>
                <w:rFonts w:ascii="標楷體" w:eastAsia="標楷體" w:hAnsi="標楷體"/>
                <w:sz w:val="20"/>
                <w:szCs w:val="20"/>
              </w:rPr>
            </w:pPr>
            <w:r w:rsidRPr="00831D18">
              <w:rPr>
                <w:rFonts w:ascii="標楷體" w:eastAsia="標楷體" w:hAnsi="標楷體" w:hint="eastAsia"/>
                <w:sz w:val="20"/>
                <w:szCs w:val="20"/>
              </w:rPr>
              <w:t>第三單元、變動的大地</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2.地表的變化</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1.認識常見的岩石、礦物及其在生活中的應用。</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2.了解土壤是由岩石經過風化作用產生的碎屑及生物遺體腐化分解後的物質經過長時間作用而成。</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3.經由簡單的流水與小土堆實驗操作認識流水作用對地表形貌的影響。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4.了解流水作用對於河</w:t>
            </w:r>
            <w:r w:rsidRPr="00831D18">
              <w:rPr>
                <w:rFonts w:ascii="標楷體" w:eastAsia="標楷體" w:hAnsi="標楷體" w:hint="eastAsia"/>
                <w:sz w:val="20"/>
                <w:szCs w:val="20"/>
              </w:rPr>
              <w:lastRenderedPageBreak/>
              <w:t>流的不同河段有不同影響，造成河段上游、中游與下游有不同的地貌。</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5.認識流水作用對彎曲河流中的凸岸與凹岸有不同的影響。</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6.認識地震可能帶來的災害與損失，並學習相關的地震防災演練與地震防護工作。</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1-3-1-3</w:t>
            </w:r>
            <w:r w:rsidRPr="00831D18">
              <w:rPr>
                <w:rFonts w:ascii="標楷體" w:eastAsia="標楷體" w:hAnsi="標楷體" w:cs="Arial Unicode MS" w:hint="eastAsia"/>
                <w:sz w:val="20"/>
                <w:szCs w:val="20"/>
              </w:rPr>
              <w:t>辨別本量與改變量之不同（例如溫度與溫度的變化）。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1-3-2-1</w:t>
            </w:r>
            <w:r w:rsidRPr="00831D18">
              <w:rPr>
                <w:rFonts w:ascii="標楷體" w:eastAsia="標楷體" w:hAnsi="標楷體" w:cs="Arial Unicode MS" w:hint="eastAsia"/>
                <w:sz w:val="20"/>
                <w:szCs w:val="20"/>
              </w:rPr>
              <w:t>實驗前，估量「變量」可能的大小及變化範圍。</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1-3-2-2</w:t>
            </w:r>
            <w:r w:rsidRPr="00831D18">
              <w:rPr>
                <w:rFonts w:ascii="標楷體" w:eastAsia="標楷體" w:hAnsi="標楷體" w:cs="Arial Unicode MS" w:hint="eastAsia"/>
                <w:sz w:val="20"/>
                <w:szCs w:val="20"/>
              </w:rPr>
              <w:t>由改變量與本量之比例，評估變化程度。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1-3-3-1實驗時，確認相關的變因，做操控運作。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1-3-3-2</w:t>
            </w:r>
            <w:r w:rsidRPr="00831D18">
              <w:rPr>
                <w:rFonts w:ascii="標楷體" w:eastAsia="標楷體" w:hAnsi="標楷體" w:cs="Arial Unicode MS" w:hint="eastAsia"/>
                <w:sz w:val="20"/>
                <w:szCs w:val="20"/>
              </w:rPr>
              <w:t>由主變數與應變數，找出</w:t>
            </w:r>
            <w:r w:rsidRPr="00831D18">
              <w:rPr>
                <w:rFonts w:ascii="標楷體" w:eastAsia="標楷體" w:hAnsi="標楷體" w:cs="Arial Unicode MS" w:hint="eastAsia"/>
                <w:sz w:val="20"/>
                <w:szCs w:val="20"/>
              </w:rPr>
              <w:lastRenderedPageBreak/>
              <w:t>相關關係。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1-3-3-3</w:t>
            </w:r>
            <w:r w:rsidRPr="00831D18">
              <w:rPr>
                <w:rFonts w:ascii="標楷體" w:eastAsia="標楷體" w:hAnsi="標楷體" w:cs="Arial Unicode MS" w:hint="eastAsia"/>
                <w:sz w:val="20"/>
                <w:szCs w:val="20"/>
              </w:rPr>
              <w:t>由系列的相關活動，綜合說出活動的主要特徵。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1-3-4-4</w:t>
            </w:r>
            <w:r w:rsidRPr="00831D18">
              <w:rPr>
                <w:rFonts w:ascii="標楷體" w:eastAsia="標楷體" w:hAnsi="標楷體" w:cs="Arial Unicode MS" w:hint="eastAsia"/>
                <w:sz w:val="20"/>
                <w:szCs w:val="20"/>
              </w:rPr>
              <w:t>由實驗的結果，獲得研判的論點。</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1-3-5-1</w:t>
            </w:r>
            <w:r w:rsidRPr="00831D18">
              <w:rPr>
                <w:rFonts w:ascii="標楷體" w:eastAsia="標楷體" w:hAnsi="標楷體" w:cs="Arial Unicode MS" w:hint="eastAsia"/>
                <w:sz w:val="20"/>
                <w:szCs w:val="20"/>
              </w:rPr>
              <w:t>將資料用合適的圖表來表達。</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1-3-5-2</w:t>
            </w:r>
            <w:r w:rsidRPr="00831D18">
              <w:rPr>
                <w:rFonts w:ascii="標楷體" w:eastAsia="標楷體" w:hAnsi="標楷體" w:cs="Arial Unicode MS" w:hint="eastAsia"/>
                <w:sz w:val="20"/>
                <w:szCs w:val="20"/>
              </w:rPr>
              <w:t>用適當的方式表述資料（例如數線、表格、曲線圖）。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1-3-5-3清楚的傳述科學探究的過程和結果。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2-3-4-4知道生活環境中的大氣、大地與水，及它們彼此間的交互作用。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能由科學性的探究活動中，瞭解科學知識是經過考驗的。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3-3-0-3</w:t>
            </w:r>
            <w:r w:rsidRPr="00831D18">
              <w:rPr>
                <w:rFonts w:ascii="標楷體" w:eastAsia="標楷體" w:hAnsi="標楷體" w:cs="Arial Unicode MS" w:hint="eastAsia"/>
                <w:sz w:val="20"/>
                <w:szCs w:val="20"/>
              </w:rPr>
              <w:t>發現運用科學知識來作推論，可推測一些事並獲得證實。</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3-3-0-5察覺有時實驗情況雖然相同，也可能因存在著未能控制的因素之影響，使得產生的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結果有差異。</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5-3-1-2</w:t>
            </w:r>
            <w:r w:rsidRPr="00831D18">
              <w:rPr>
                <w:rFonts w:ascii="標楷體" w:eastAsia="標楷體" w:hAnsi="標楷體" w:cs="Arial Unicode MS" w:hint="eastAsia"/>
                <w:sz w:val="20"/>
                <w:szCs w:val="20"/>
              </w:rPr>
              <w:t>知道經由細心、切實的探討，獲得的資料才可信。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相信現象的變化有其原因，要獲得什麼結果，須營造什麼變因。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6-3-1-1</w:t>
            </w:r>
            <w:r w:rsidRPr="00831D18">
              <w:rPr>
                <w:rFonts w:ascii="標楷體" w:eastAsia="標楷體" w:hAnsi="標楷體" w:cs="Arial Unicode MS" w:hint="eastAsia"/>
                <w:sz w:val="20"/>
                <w:szCs w:val="20"/>
              </w:rPr>
              <w:t>對他人的資訊或報告提出合理的求證和質疑。</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6-3-3-1能規畫、組織探討活動。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7-3-0-1</w:t>
            </w:r>
            <w:r w:rsidRPr="00831D18">
              <w:rPr>
                <w:rFonts w:ascii="標楷體" w:eastAsia="標楷體" w:hAnsi="標楷體" w:cs="Arial Unicode MS" w:hint="eastAsia"/>
                <w:sz w:val="20"/>
                <w:szCs w:val="20"/>
              </w:rPr>
              <w:t>察覺運用實驗或科學的</w:t>
            </w:r>
            <w:r w:rsidRPr="00831D18">
              <w:rPr>
                <w:rFonts w:ascii="標楷體" w:eastAsia="標楷體" w:hAnsi="標楷體" w:cs="Arial Unicode MS" w:hint="eastAsia"/>
                <w:sz w:val="20"/>
                <w:szCs w:val="20"/>
              </w:rPr>
              <w:lastRenderedPageBreak/>
              <w:t>知識，可推測可能發生的事。</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學習在性別互動中，展現自我的特色。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2-3-3</w:t>
            </w:r>
            <w:r w:rsidRPr="00831D18">
              <w:rPr>
                <w:rFonts w:ascii="標楷體" w:eastAsia="標楷體" w:hAnsi="標楷體" w:cs="NaniMtmn-Medium" w:hint="eastAsia"/>
                <w:kern w:val="0"/>
                <w:sz w:val="20"/>
                <w:szCs w:val="20"/>
              </w:rPr>
              <w:t>認識不同性別者處理情緒的方法，採取合宜的表達方式。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w:t>
            </w:r>
            <w:r w:rsidRPr="00831D18">
              <w:rPr>
                <w:rFonts w:ascii="標楷體" w:eastAsia="標楷體" w:hAnsi="標楷體" w:cs="NaniMtmn-Medium" w:hint="eastAsia"/>
                <w:kern w:val="0"/>
                <w:sz w:val="20"/>
                <w:szCs w:val="20"/>
              </w:rPr>
              <w:lastRenderedPageBreak/>
              <w:t>利。</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瞭解基本的生態原則，以及人類與自然和諧共生的關係。</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2-2-1</w:t>
            </w:r>
            <w:r w:rsidRPr="00831D18">
              <w:rPr>
                <w:rFonts w:ascii="標楷體" w:eastAsia="標楷體" w:hAnsi="標楷體" w:cs="NaniMtmn-Medium" w:hint="eastAsia"/>
                <w:kern w:val="0"/>
                <w:sz w:val="20"/>
                <w:szCs w:val="20"/>
              </w:rPr>
              <w:t>培養良好的人際互動能力。</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◎海洋教育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觀察河水或海水的波動現象。</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十四</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11/26</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12/2</w:t>
            </w:r>
          </w:p>
        </w:tc>
        <w:tc>
          <w:tcPr>
            <w:tcW w:w="1559" w:type="dxa"/>
          </w:tcPr>
          <w:p w:rsidR="00831D18" w:rsidRPr="00831D18" w:rsidRDefault="00831D18" w:rsidP="00831D18">
            <w:pPr>
              <w:jc w:val="both"/>
              <w:rPr>
                <w:rFonts w:ascii="標楷體" w:eastAsia="標楷體" w:hAnsi="標楷體"/>
                <w:sz w:val="20"/>
                <w:szCs w:val="20"/>
              </w:rPr>
            </w:pPr>
            <w:r w:rsidRPr="00831D18">
              <w:rPr>
                <w:rFonts w:ascii="標楷體" w:eastAsia="標楷體" w:hAnsi="標楷體" w:hint="eastAsia"/>
                <w:sz w:val="20"/>
                <w:szCs w:val="20"/>
              </w:rPr>
              <w:t>第三單元、變動的大地</w:t>
            </w:r>
          </w:p>
          <w:p w:rsidR="00831D18" w:rsidRPr="00831D18" w:rsidRDefault="00831D18" w:rsidP="00831D18">
            <w:pPr>
              <w:jc w:val="both"/>
              <w:rPr>
                <w:rFonts w:ascii="標楷體" w:eastAsia="標楷體" w:hAnsi="標楷體"/>
                <w:sz w:val="20"/>
                <w:szCs w:val="20"/>
              </w:rPr>
            </w:pPr>
            <w:r w:rsidRPr="00831D18">
              <w:rPr>
                <w:rFonts w:ascii="標楷體" w:eastAsia="標楷體" w:hAnsi="標楷體" w:cs="Arial Unicode MS" w:hint="eastAsia"/>
                <w:sz w:val="20"/>
                <w:szCs w:val="20"/>
              </w:rPr>
              <w:t>2.地表的變化</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1.認識常見的岩石、礦物及其在生活中的應用。</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2.了解土壤是由岩石經過風化作用產生的碎屑及生物遺體腐化分解後的物質經過長時間作用而成。</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3.經由簡單的流水與小土堆實驗操作認識流水作用對地表形貌的影響。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4.了解流水作用對於河流的不同河段有不同影響，造成河段上游、中游與下游有不同的地貌。</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5.認識流水作用對彎曲河流中的凸岸與凹岸有不同的影響。</w:t>
            </w:r>
          </w:p>
          <w:p w:rsidR="00831D18" w:rsidRPr="00831D18" w:rsidRDefault="00831D18" w:rsidP="004058E0">
            <w:pPr>
              <w:ind w:left="200" w:hangingChars="100" w:hanging="200"/>
              <w:rPr>
                <w:rFonts w:ascii="標楷體" w:eastAsia="標楷體" w:hAnsi="標楷體" w:cs="Arial Unicode MS"/>
                <w:sz w:val="20"/>
                <w:szCs w:val="20"/>
              </w:rPr>
            </w:pPr>
            <w:r w:rsidRPr="00831D18">
              <w:rPr>
                <w:rFonts w:ascii="標楷體" w:eastAsia="標楷體" w:hAnsi="標楷體" w:hint="eastAsia"/>
                <w:sz w:val="20"/>
                <w:szCs w:val="20"/>
              </w:rPr>
              <w:t>6.認識地震可能帶來的災害與損失，並學習相關的地震防災演練與地震防護工作。</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1-3-1-1</w:t>
            </w:r>
            <w:r w:rsidRPr="00831D18">
              <w:rPr>
                <w:rFonts w:ascii="標楷體" w:eastAsia="標楷體" w:hAnsi="標楷體" w:cs="Arial Unicode MS" w:hint="eastAsia"/>
                <w:sz w:val="20"/>
                <w:szCs w:val="20"/>
              </w:rPr>
              <w:t>能依規劃的實驗步驟來執行操作。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1-3-1-3</w:t>
            </w:r>
            <w:r w:rsidRPr="00831D18">
              <w:rPr>
                <w:rFonts w:ascii="標楷體" w:eastAsia="標楷體" w:hAnsi="標楷體" w:cs="Arial Unicode MS" w:hint="eastAsia"/>
                <w:sz w:val="20"/>
                <w:szCs w:val="20"/>
              </w:rPr>
              <w:t>辨別本量與改變量之不同（例如溫度與溫度的變化）。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1-3-2-1</w:t>
            </w:r>
            <w:r w:rsidRPr="00831D18">
              <w:rPr>
                <w:rFonts w:ascii="標楷體" w:eastAsia="標楷體" w:hAnsi="標楷體" w:cs="Arial Unicode MS" w:hint="eastAsia"/>
                <w:sz w:val="20"/>
                <w:szCs w:val="20"/>
              </w:rPr>
              <w:t>實驗前，估量「變量」可能的大小及變化範圍。</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1-3-2-2</w:t>
            </w:r>
            <w:r w:rsidRPr="00831D18">
              <w:rPr>
                <w:rFonts w:ascii="標楷體" w:eastAsia="標楷體" w:hAnsi="標楷體" w:cs="Arial Unicode MS" w:hint="eastAsia"/>
                <w:sz w:val="20"/>
                <w:szCs w:val="20"/>
              </w:rPr>
              <w:t>由改變量與本量之比例，評估變化程度。</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1-3-3-1實驗時，確認相關的變因，做操控運作。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1-3-3-2</w:t>
            </w:r>
            <w:r w:rsidRPr="00831D18">
              <w:rPr>
                <w:rFonts w:ascii="標楷體" w:eastAsia="標楷體" w:hAnsi="標楷體" w:cs="Arial Unicode MS" w:hint="eastAsia"/>
                <w:sz w:val="20"/>
                <w:szCs w:val="20"/>
              </w:rPr>
              <w:t>由主變數與應變數，找出相關關係。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1-3-3-3</w:t>
            </w:r>
            <w:r w:rsidRPr="00831D18">
              <w:rPr>
                <w:rFonts w:ascii="標楷體" w:eastAsia="標楷體" w:hAnsi="標楷體" w:cs="Arial Unicode MS" w:hint="eastAsia"/>
                <w:sz w:val="20"/>
                <w:szCs w:val="20"/>
              </w:rPr>
              <w:t>由系列的相關活動，綜合說出活動的主要特徵。</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1-3-4-4</w:t>
            </w:r>
            <w:r w:rsidRPr="00831D18">
              <w:rPr>
                <w:rFonts w:ascii="標楷體" w:eastAsia="標楷體" w:hAnsi="標楷體" w:cs="Arial Unicode MS" w:hint="eastAsia"/>
                <w:sz w:val="20"/>
                <w:szCs w:val="20"/>
              </w:rPr>
              <w:t>由實驗的結果，獲得研判的論點。</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1-3-5-1</w:t>
            </w:r>
            <w:r w:rsidRPr="00831D18">
              <w:rPr>
                <w:rFonts w:ascii="標楷體" w:eastAsia="標楷體" w:hAnsi="標楷體" w:cs="Arial Unicode MS" w:hint="eastAsia"/>
                <w:sz w:val="20"/>
                <w:szCs w:val="20"/>
              </w:rPr>
              <w:t>將資料用合適的圖表來表達。</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1-3-5-2</w:t>
            </w:r>
            <w:r w:rsidRPr="00831D18">
              <w:rPr>
                <w:rFonts w:ascii="標楷體" w:eastAsia="標楷體" w:hAnsi="標楷體" w:cs="Arial Unicode MS" w:hint="eastAsia"/>
                <w:sz w:val="20"/>
                <w:szCs w:val="20"/>
              </w:rPr>
              <w:t>用適當的方式表述資料（例如數線、表格、曲線圖）。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1-3-5-3清楚的傳述科學探究的</w:t>
            </w:r>
            <w:r w:rsidRPr="00831D18">
              <w:rPr>
                <w:rFonts w:ascii="標楷體" w:eastAsia="標楷體" w:hAnsi="標楷體" w:cs="Arial Unicode MS" w:hint="eastAsia"/>
                <w:sz w:val="20"/>
                <w:szCs w:val="20"/>
              </w:rPr>
              <w:lastRenderedPageBreak/>
              <w:t>過程和結果。</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2-3-4-4知道生活環境中的大氣、大地與水，及它們彼此間的交互作用。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能由科學性的探究活動中，瞭解科學知識是經過考驗的。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3-3-0-3</w:t>
            </w:r>
            <w:r w:rsidRPr="00831D18">
              <w:rPr>
                <w:rFonts w:ascii="標楷體" w:eastAsia="標楷體" w:hAnsi="標楷體" w:cs="Arial Unicode MS" w:hint="eastAsia"/>
                <w:sz w:val="20"/>
                <w:szCs w:val="20"/>
              </w:rPr>
              <w:t>發現運用科學知識來作推論，可推測一些事並獲得證實。</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3-3-0-5察覺有時實驗情況雖然相同，也可能因存在著未能控制的因素之影響，使得產生的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結果有差異。</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5-3-1-2</w:t>
            </w:r>
            <w:r w:rsidRPr="00831D18">
              <w:rPr>
                <w:rFonts w:ascii="標楷體" w:eastAsia="標楷體" w:hAnsi="標楷體" w:cs="Arial Unicode MS" w:hint="eastAsia"/>
                <w:sz w:val="20"/>
                <w:szCs w:val="20"/>
              </w:rPr>
              <w:t>知道經由細心、切實的探討，獲得的資料才可信。</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相信現象的變化有其原因，要獲得什麼結果，須營造什麼變因。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6-3-1-1</w:t>
            </w:r>
            <w:r w:rsidRPr="00831D18">
              <w:rPr>
                <w:rFonts w:ascii="標楷體" w:eastAsia="標楷體" w:hAnsi="標楷體" w:cs="Arial Unicode MS" w:hint="eastAsia"/>
                <w:sz w:val="20"/>
                <w:szCs w:val="20"/>
              </w:rPr>
              <w:t>對他人的資訊或報告提出合理的求證和質疑。</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6-3-3-1能規畫、組織探討活動。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7-3-0-1</w:t>
            </w:r>
            <w:r w:rsidRPr="00831D18">
              <w:rPr>
                <w:rFonts w:ascii="標楷體" w:eastAsia="標楷體" w:hAnsi="標楷體" w:cs="Arial Unicode MS" w:hint="eastAsia"/>
                <w:sz w:val="20"/>
                <w:szCs w:val="20"/>
              </w:rPr>
              <w:t>察覺運用實驗或科學的知識，可推測可能發生的事。</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學習在性別互動中，展現自我的特色。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2-3-3</w:t>
            </w:r>
            <w:r w:rsidRPr="00831D18">
              <w:rPr>
                <w:rFonts w:ascii="標楷體" w:eastAsia="標楷體" w:hAnsi="標楷體" w:cs="NaniMtmn-Medium" w:hint="eastAsia"/>
                <w:kern w:val="0"/>
                <w:sz w:val="20"/>
                <w:szCs w:val="20"/>
              </w:rPr>
              <w:t>認識不同性別者處理情緒的方法，採取合宜的表達方式。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瞭解基本的生態原則，以及人類與自然和諧共生的關係。</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2-2-1</w:t>
            </w:r>
            <w:r w:rsidRPr="00831D18">
              <w:rPr>
                <w:rFonts w:ascii="標楷體" w:eastAsia="標楷體" w:hAnsi="標楷體" w:cs="NaniMtmn-Medium" w:hint="eastAsia"/>
                <w:kern w:val="0"/>
                <w:sz w:val="20"/>
                <w:szCs w:val="20"/>
              </w:rPr>
              <w:t>培養良好的</w:t>
            </w:r>
            <w:r w:rsidRPr="00831D18">
              <w:rPr>
                <w:rFonts w:ascii="標楷體" w:eastAsia="標楷體" w:hAnsi="標楷體" w:cs="NaniMtmn-Medium" w:hint="eastAsia"/>
                <w:kern w:val="0"/>
                <w:sz w:val="20"/>
                <w:szCs w:val="20"/>
              </w:rPr>
              <w:lastRenderedPageBreak/>
              <w:t>人際互動能力。</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◎海洋教育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觀察河水或海水的波動現象。</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十五</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12/3</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12/9</w:t>
            </w:r>
          </w:p>
        </w:tc>
        <w:tc>
          <w:tcPr>
            <w:tcW w:w="1559" w:type="dxa"/>
          </w:tcPr>
          <w:p w:rsidR="00831D18" w:rsidRPr="00831D18" w:rsidRDefault="00831D18" w:rsidP="00831D18">
            <w:pPr>
              <w:jc w:val="both"/>
              <w:rPr>
                <w:rFonts w:ascii="標楷體" w:eastAsia="標楷體" w:hAnsi="標楷體"/>
                <w:sz w:val="20"/>
                <w:szCs w:val="20"/>
              </w:rPr>
            </w:pPr>
            <w:r w:rsidRPr="00831D18">
              <w:rPr>
                <w:rFonts w:ascii="標楷體" w:eastAsia="標楷體" w:hAnsi="標楷體" w:hint="eastAsia"/>
                <w:sz w:val="20"/>
                <w:szCs w:val="20"/>
              </w:rPr>
              <w:t>第三單元、變動的大地</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3.地震來了</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1.認識常見的岩石、礦物及其在生活中的應用。</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2.了解土壤是由岩石經過風化作用產生的碎屑及生物遺體腐化分解後的物質經過長時間作用而成。</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3.經由簡單的流水與小土堆實驗操作認識流水</w:t>
            </w:r>
            <w:r w:rsidRPr="00831D18">
              <w:rPr>
                <w:rFonts w:ascii="標楷體" w:eastAsia="標楷體" w:hAnsi="標楷體" w:hint="eastAsia"/>
                <w:sz w:val="20"/>
                <w:szCs w:val="20"/>
              </w:rPr>
              <w:lastRenderedPageBreak/>
              <w:t>作用對地表形貌的影響。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4.了解流水作用對於河流的不同河段有不同影響，造成河段上游、中游與下游有不同的地貌。</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5.認識流水作用對彎曲河流中的凸岸與凹岸有不同的影響。</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6.認識地震可能帶來的災害與損失，並學習相關的地震防災演練與地震防護工作。</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1-3-4-1</w:t>
            </w:r>
            <w:r w:rsidRPr="00831D18">
              <w:rPr>
                <w:rFonts w:ascii="標楷體" w:eastAsia="標楷體" w:hAnsi="標楷體" w:cs="Arial Unicode MS" w:hint="eastAsia"/>
                <w:sz w:val="20"/>
                <w:szCs w:val="20"/>
              </w:rPr>
              <w:t>能由一些不同來源的資料，整理出一個整體性的看法。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1-3-4-2</w:t>
            </w:r>
            <w:r w:rsidRPr="00831D18">
              <w:rPr>
                <w:rFonts w:ascii="標楷體" w:eastAsia="標楷體" w:hAnsi="標楷體" w:cs="Arial Unicode MS" w:hint="eastAsia"/>
                <w:sz w:val="20"/>
                <w:szCs w:val="20"/>
              </w:rPr>
              <w:t>辨識出資料的特徵及通則性並做詮釋。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1-3-5-1</w:t>
            </w:r>
            <w:r w:rsidRPr="00831D18">
              <w:rPr>
                <w:rFonts w:ascii="標楷體" w:eastAsia="標楷體" w:hAnsi="標楷體" w:cs="Arial Unicode MS" w:hint="eastAsia"/>
                <w:sz w:val="20"/>
                <w:szCs w:val="20"/>
              </w:rPr>
              <w:t>將資料用合適的圖表來表達。</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1-3-5-2</w:t>
            </w:r>
            <w:r w:rsidRPr="00831D18">
              <w:rPr>
                <w:rFonts w:ascii="標楷體" w:eastAsia="標楷體" w:hAnsi="標楷體" w:cs="Arial Unicode MS" w:hint="eastAsia"/>
                <w:sz w:val="20"/>
                <w:szCs w:val="20"/>
              </w:rPr>
              <w:t>用適當的方式表述資料</w:t>
            </w:r>
            <w:r w:rsidRPr="00831D18">
              <w:rPr>
                <w:rFonts w:ascii="標楷體" w:eastAsia="標楷體" w:hAnsi="標楷體" w:cs="Arial Unicode MS" w:hint="eastAsia"/>
                <w:sz w:val="20"/>
                <w:szCs w:val="20"/>
              </w:rPr>
              <w:lastRenderedPageBreak/>
              <w:t>（例如數線、表格、曲線圖）。</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1-3-5-4</w:t>
            </w:r>
            <w:r w:rsidRPr="00831D18">
              <w:rPr>
                <w:rFonts w:ascii="標楷體" w:eastAsia="標楷體" w:hAnsi="標楷體" w:cs="Arial Unicode MS" w:hint="eastAsia"/>
                <w:sz w:val="20"/>
                <w:szCs w:val="20"/>
              </w:rPr>
              <w:t>願意與同儕相互溝通，共享活動的樂趣。</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1-3-5-5傾聽別人的報告，並做適當的回應。</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3-3-0-2知道有些事件（如飛碟）因採證困難，無法做科學性實驗。</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3-3-0-3</w:t>
            </w:r>
            <w:r w:rsidRPr="00831D18">
              <w:rPr>
                <w:rFonts w:ascii="標楷體" w:eastAsia="標楷體" w:hAnsi="標楷體" w:cs="Arial Unicode MS" w:hint="eastAsia"/>
                <w:sz w:val="20"/>
                <w:szCs w:val="20"/>
              </w:rPr>
              <w:t>發現運用科學知識來作推論，可推測一些事並獲得證實。</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4-3-2-3</w:t>
            </w:r>
            <w:r w:rsidRPr="00831D18">
              <w:rPr>
                <w:rFonts w:ascii="標楷體" w:eastAsia="標楷體" w:hAnsi="標楷體" w:cs="Arial Unicode MS" w:hint="eastAsia"/>
                <w:sz w:val="20"/>
                <w:szCs w:val="20"/>
              </w:rPr>
              <w:t>認識資訊時代的科技。</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5-3-1-1</w:t>
            </w:r>
            <w:r w:rsidRPr="00831D18">
              <w:rPr>
                <w:rFonts w:ascii="標楷體" w:eastAsia="標楷體" w:hAnsi="標楷體" w:cs="Arial Unicode MS" w:hint="eastAsia"/>
                <w:sz w:val="20"/>
                <w:szCs w:val="20"/>
              </w:rPr>
              <w:t>能依據自己所理解的知識，做最佳抉擇。</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6-3-2-2</w:t>
            </w:r>
            <w:r w:rsidRPr="00831D18">
              <w:rPr>
                <w:rFonts w:ascii="標楷體" w:eastAsia="標楷體" w:hAnsi="標楷體" w:cs="Arial Unicode MS" w:hint="eastAsia"/>
                <w:sz w:val="20"/>
                <w:szCs w:val="20"/>
              </w:rPr>
              <w:t>相信自己常能想出好主意來完成一件事。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6-3-3-1能規畫、組織探討活動。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7-3-0-1</w:t>
            </w:r>
            <w:r w:rsidRPr="00831D18">
              <w:rPr>
                <w:rFonts w:ascii="標楷體" w:eastAsia="標楷體" w:hAnsi="標楷體" w:cs="Arial Unicode MS" w:hint="eastAsia"/>
                <w:sz w:val="20"/>
                <w:szCs w:val="20"/>
              </w:rPr>
              <w:t>察覺運用實驗或科學的知識，可推測可能發生的事。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7-3-0-3能規劃、組織探討活動。</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學習在性別互動中，展現自我的特色。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2-3-3</w:t>
            </w:r>
            <w:r w:rsidRPr="00831D18">
              <w:rPr>
                <w:rFonts w:ascii="標楷體" w:eastAsia="標楷體" w:hAnsi="標楷體" w:cs="NaniMtmn-Medium" w:hint="eastAsia"/>
                <w:kern w:val="0"/>
                <w:sz w:val="20"/>
                <w:szCs w:val="20"/>
              </w:rPr>
              <w:t>認識不同性別者處理情緒的方法，採取合宜的表達方式。</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w:t>
            </w:r>
            <w:r w:rsidRPr="00831D18">
              <w:rPr>
                <w:rFonts w:ascii="標楷體" w:eastAsia="標楷體" w:hAnsi="標楷體" w:cs="NaniMtmn-Medium" w:hint="eastAsia"/>
                <w:kern w:val="0"/>
                <w:sz w:val="20"/>
                <w:szCs w:val="20"/>
              </w:rPr>
              <w:lastRenderedPageBreak/>
              <w:t>別者在溝通過程中有平等表達的權利。</w:t>
            </w:r>
            <w:r w:rsidRPr="00831D18">
              <w:rPr>
                <w:rFonts w:ascii="標楷體" w:eastAsia="標楷體" w:hAnsi="標楷體"/>
                <w:sz w:val="20"/>
                <w:szCs w:val="20"/>
              </w:rPr>
              <w:br/>
            </w:r>
            <w:r w:rsidRPr="00831D18">
              <w:rPr>
                <w:rFonts w:ascii="標楷體" w:eastAsia="標楷體" w:hAnsi="標楷體" w:hint="eastAsia"/>
                <w:sz w:val="20"/>
                <w:szCs w:val="20"/>
              </w:rPr>
              <w:t>◎環境教育</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2-3-1</w:t>
            </w:r>
            <w:r w:rsidRPr="00831D18">
              <w:rPr>
                <w:rFonts w:ascii="標楷體" w:eastAsia="標楷體" w:hAnsi="標楷體" w:cs="NaniMtmn-Medium" w:hint="eastAsia"/>
                <w:kern w:val="0"/>
                <w:sz w:val="20"/>
                <w:szCs w:val="20"/>
              </w:rPr>
              <w:t>瞭解基本的生態原則，以及人類與自然和諧共生的關係。</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◎資訊教育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2-3-2</w:t>
            </w:r>
            <w:r w:rsidRPr="00831D18">
              <w:rPr>
                <w:rFonts w:ascii="標楷體" w:eastAsia="標楷體" w:hAnsi="標楷體" w:cs="NaniMtmn-Medium" w:hint="eastAsia"/>
                <w:kern w:val="0"/>
                <w:sz w:val="20"/>
                <w:szCs w:val="20"/>
              </w:rPr>
              <w:t>能操作及應用電腦多媒體設備。</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4-3-1</w:t>
            </w:r>
            <w:r w:rsidRPr="00831D18">
              <w:rPr>
                <w:rFonts w:ascii="標楷體" w:eastAsia="標楷體" w:hAnsi="標楷體" w:cs="NaniMtmn-Medium" w:hint="eastAsia"/>
                <w:kern w:val="0"/>
                <w:sz w:val="20"/>
                <w:szCs w:val="20"/>
              </w:rPr>
              <w:t>能應用網路的資訊解決問題。</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能利用搜尋引擎及搜尋技巧尋找合適的網路資源。</w:t>
            </w:r>
            <w:r w:rsidRPr="00831D18">
              <w:rPr>
                <w:rFonts w:ascii="標楷體" w:eastAsia="標楷體" w:hAnsi="標楷體"/>
                <w:sz w:val="20"/>
                <w:szCs w:val="20"/>
              </w:rPr>
              <w:br/>
            </w:r>
            <w:r w:rsidRPr="00831D18">
              <w:rPr>
                <w:rFonts w:ascii="標楷體" w:eastAsia="標楷體" w:hAnsi="標楷體" w:hint="eastAsia"/>
                <w:sz w:val="20"/>
                <w:szCs w:val="20"/>
              </w:rPr>
              <w:t>◎家政教育</w:t>
            </w:r>
            <w:r w:rsidRPr="00831D18">
              <w:rPr>
                <w:rFonts w:ascii="標楷體" w:eastAsia="標楷體" w:hAnsi="標楷體"/>
                <w:sz w:val="20"/>
                <w:szCs w:val="20"/>
              </w:rPr>
              <w:br/>
            </w:r>
            <w:r w:rsidRPr="00831D18">
              <w:rPr>
                <w:rFonts w:ascii="標楷體" w:eastAsia="標楷體" w:hAnsi="標楷體" w:hint="eastAsia"/>
                <w:sz w:val="20"/>
                <w:szCs w:val="20"/>
              </w:rPr>
              <w:lastRenderedPageBreak/>
              <w:t>3-3-6利用科技蒐集食衣住行育樂等生活相關資訊。</w:t>
            </w:r>
            <w:r w:rsidRPr="00831D18">
              <w:rPr>
                <w:rFonts w:ascii="標楷體" w:eastAsia="標楷體" w:hAnsi="標楷體"/>
                <w:sz w:val="20"/>
                <w:szCs w:val="20"/>
              </w:rPr>
              <w:br/>
            </w:r>
            <w:r w:rsidRPr="00831D18">
              <w:rPr>
                <w:rFonts w:ascii="標楷體" w:eastAsia="標楷體" w:hAnsi="標楷體" w:hint="eastAsia"/>
                <w:sz w:val="20"/>
                <w:szCs w:val="20"/>
              </w:rPr>
              <w:t>◎生涯發展教育</w:t>
            </w:r>
            <w:r w:rsidRPr="00831D18">
              <w:rPr>
                <w:rFonts w:ascii="標楷體" w:eastAsia="標楷體" w:hAnsi="標楷體"/>
                <w:sz w:val="20"/>
                <w:szCs w:val="20"/>
              </w:rPr>
              <w:br/>
            </w:r>
            <w:r w:rsidRPr="00831D18">
              <w:rPr>
                <w:rFonts w:ascii="標楷體" w:eastAsia="標楷體" w:hAnsi="標楷體" w:cs="NaniMtmn-Medium"/>
                <w:kern w:val="0"/>
                <w:sz w:val="20"/>
                <w:szCs w:val="20"/>
              </w:rPr>
              <w:t>1-2-1</w:t>
            </w:r>
            <w:r w:rsidRPr="00831D18">
              <w:rPr>
                <w:rFonts w:ascii="標楷體" w:eastAsia="標楷體" w:hAnsi="標楷體" w:cs="NaniMtmn-Medium" w:hint="eastAsia"/>
                <w:kern w:val="0"/>
                <w:sz w:val="20"/>
                <w:szCs w:val="20"/>
              </w:rPr>
              <w:t>培養自己的興趣、能力。</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2-2-1</w:t>
            </w:r>
            <w:r w:rsidRPr="00831D18">
              <w:rPr>
                <w:rFonts w:ascii="標楷體" w:eastAsia="標楷體" w:hAnsi="標楷體" w:cs="NaniMtmn-Medium" w:hint="eastAsia"/>
                <w:kern w:val="0"/>
                <w:sz w:val="20"/>
                <w:szCs w:val="20"/>
              </w:rPr>
              <w:t>培養良好的人際互動能力。</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◎海洋教育</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瞭解海嘯形成的原因、影響及應變方法。</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十六</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12/10</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12/16</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hint="eastAsia"/>
                <w:sz w:val="20"/>
                <w:szCs w:val="20"/>
              </w:rPr>
              <w:t>第四單元、電與磁的奇妙世界</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1.指北針與地磁</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1.知道指北針固定指向南北方向的原因是磁針與地磁相互作用的結果。</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2.能了解通電的漆包線圈會產生磁性使指北針的指針偏轉。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3.實驗、探究影響電磁鐵磁力強弱的因素為何。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4.討論電磁鐵和一般磁鐵有哪些相同或不同的性質。</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5.討論電磁鐵在日常生活中的影響與應用，並設計出電磁鐵玩具。</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w:t>
            </w:r>
            <w:r w:rsidRPr="00831D18">
              <w:rPr>
                <w:rFonts w:ascii="標楷體" w:eastAsia="標楷體" w:hAnsi="標楷體" w:cs="Arial Unicode MS" w:hint="eastAsia"/>
                <w:sz w:val="20"/>
                <w:szCs w:val="20"/>
              </w:rPr>
              <w:lastRenderedPageBreak/>
              <w:t>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2-3-5-5</w:t>
            </w:r>
            <w:r w:rsidRPr="00831D18">
              <w:rPr>
                <w:rFonts w:ascii="標楷體" w:eastAsia="標楷體" w:hAnsi="標楷體" w:cs="Arial Unicode MS" w:hint="eastAsia"/>
                <w:sz w:val="20"/>
                <w:szCs w:val="20"/>
              </w:rPr>
              <w:t>知道電流可產生磁場，製作電磁鐵，了解地磁、指北針。發現有些「力」可不接觸仍能作用，如重力、磁力。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能由科學性的探究活動中，了解科學知識是經過考驗的。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4-3-2-4</w:t>
            </w:r>
            <w:r w:rsidRPr="00831D18">
              <w:rPr>
                <w:rFonts w:ascii="標楷體" w:eastAsia="標楷體" w:hAnsi="標楷體" w:cs="Arial Unicode MS" w:hint="eastAsia"/>
                <w:sz w:val="20"/>
                <w:szCs w:val="20"/>
              </w:rPr>
              <w:t>認識國內、外的科技發明與創新。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參與團體活動與事務，不受性別的限制。</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能分析各國之環境保護策略，並與我國之相關做法做比較。</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能以各種管道向行政機關、民意代表或非政府組織發聲，以表達自己對環境問題的看</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hint="eastAsia"/>
                <w:kern w:val="0"/>
                <w:sz w:val="20"/>
                <w:szCs w:val="20"/>
              </w:rPr>
              <w:t>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◎家政教育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3-3-6</w:t>
            </w:r>
            <w:r w:rsidRPr="00831D18">
              <w:rPr>
                <w:rFonts w:ascii="標楷體" w:eastAsia="標楷體" w:hAnsi="標楷體" w:cs="NaniMtmn-Medium" w:hint="eastAsia"/>
                <w:kern w:val="0"/>
                <w:sz w:val="20"/>
                <w:szCs w:val="20"/>
              </w:rPr>
              <w:t>利用科技蒐集生活相關資訊。</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2-2-2</w:t>
            </w:r>
            <w:r w:rsidRPr="00831D18">
              <w:rPr>
                <w:rFonts w:ascii="標楷體" w:eastAsia="標楷體" w:hAnsi="標楷體" w:cs="NaniMtmn-Medium" w:hint="eastAsia"/>
                <w:kern w:val="0"/>
                <w:sz w:val="20"/>
                <w:szCs w:val="20"/>
              </w:rPr>
              <w:t>激發對工作世界的好奇心。</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十七</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12/17</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t>12/23</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hint="eastAsia"/>
                <w:sz w:val="20"/>
                <w:szCs w:val="20"/>
              </w:rPr>
              <w:t>第四單元、電與磁的奇妙世界</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2.神奇的電磁</w:t>
            </w:r>
            <w:r w:rsidRPr="00831D18">
              <w:rPr>
                <w:rFonts w:ascii="標楷體" w:eastAsia="標楷體" w:hAnsi="標楷體" w:cs="Arial Unicode MS" w:hint="eastAsia"/>
                <w:sz w:val="20"/>
                <w:szCs w:val="20"/>
              </w:rPr>
              <w:lastRenderedPageBreak/>
              <w:t>鐵</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1.知道指北針固定指向南北方向的原因是磁針與地磁相互作用的結果。</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2.能了解通電的漆包線圈會產生磁性使指北針的指針偏轉。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3.實驗、探究影響電磁鐵磁力強弱的因素為何。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4.討論電磁鐵和一般磁鐵有哪些相同或不同的性質。</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5.討論電磁鐵在日常生活中的影響與應用，並設計出電磁鐵玩具。</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w:t>
            </w:r>
            <w:r w:rsidRPr="00831D18">
              <w:rPr>
                <w:rFonts w:ascii="標楷體" w:eastAsia="標楷體" w:hAnsi="標楷體" w:cs="Arial Unicode MS" w:hint="eastAsia"/>
                <w:sz w:val="20"/>
                <w:szCs w:val="20"/>
              </w:rPr>
              <w:lastRenderedPageBreak/>
              <w:t>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w:t>
            </w:r>
            <w:r w:rsidRPr="00831D18">
              <w:rPr>
                <w:rFonts w:ascii="標楷體" w:eastAsia="標楷體" w:hAnsi="標楷體" w:cs="Arial Unicode MS" w:hint="eastAsia"/>
                <w:sz w:val="20"/>
                <w:szCs w:val="20"/>
              </w:rPr>
              <w:lastRenderedPageBreak/>
              <w:t>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2-3-5-5</w:t>
            </w:r>
            <w:r w:rsidRPr="00831D18">
              <w:rPr>
                <w:rFonts w:ascii="標楷體" w:eastAsia="標楷體" w:hAnsi="標楷體" w:cs="Arial Unicode MS" w:hint="eastAsia"/>
                <w:sz w:val="20"/>
                <w:szCs w:val="20"/>
              </w:rPr>
              <w:t>知道電流可產生磁場，製作電磁鐵，了解地磁、指北針。發現有些「力」可不接觸仍能作用，如重力、磁力。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能由科學性的探究活動中，了解科學知識是經過考驗的。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4-3-2-4</w:t>
            </w:r>
            <w:r w:rsidRPr="00831D18">
              <w:rPr>
                <w:rFonts w:ascii="標楷體" w:eastAsia="標楷體" w:hAnsi="標楷體" w:cs="Arial Unicode MS" w:hint="eastAsia"/>
                <w:sz w:val="20"/>
                <w:szCs w:val="20"/>
              </w:rPr>
              <w:t>認識國內、外的科技發明與創新。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8-3-0-3</w:t>
            </w:r>
            <w:r w:rsidRPr="00831D18">
              <w:rPr>
                <w:rFonts w:ascii="標楷體" w:eastAsia="標楷體" w:hAnsi="標楷體" w:cs="Arial Unicode MS" w:hint="eastAsia"/>
                <w:sz w:val="20"/>
                <w:szCs w:val="20"/>
              </w:rPr>
              <w:t>認識並設計基本的造型。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8-3-0-4</w:t>
            </w:r>
            <w:r w:rsidRPr="00831D18">
              <w:rPr>
                <w:rFonts w:ascii="標楷體" w:eastAsia="標楷體" w:hAnsi="標楷體" w:cs="Arial Unicode MS" w:hint="eastAsia"/>
                <w:sz w:val="20"/>
                <w:szCs w:val="20"/>
              </w:rPr>
              <w:t>瞭解製作原型的流程。</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w:t>
            </w:r>
            <w:r w:rsidRPr="00831D18">
              <w:rPr>
                <w:rFonts w:ascii="標楷體" w:eastAsia="標楷體" w:hAnsi="標楷體" w:cs="NaniMtmn-Medium" w:hint="eastAsia"/>
                <w:kern w:val="0"/>
                <w:sz w:val="20"/>
                <w:szCs w:val="20"/>
              </w:rPr>
              <w:lastRenderedPageBreak/>
              <w:t>有平等表達的權利。</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參與團體活動與事務，不受性別的限制。</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能分析各國之環境保護策略，並與我國之相關做法做比較。</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能以各種管道向行政機關、民意代表或非政府組織發聲，以表達自己對環境問題的看</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hint="eastAsia"/>
                <w:kern w:val="0"/>
                <w:sz w:val="20"/>
                <w:szCs w:val="20"/>
              </w:rPr>
              <w:t>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◎資訊教育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2-2-2</w:t>
            </w:r>
            <w:r w:rsidRPr="00831D18">
              <w:rPr>
                <w:rFonts w:ascii="標楷體" w:eastAsia="標楷體" w:hAnsi="標楷體" w:cs="NaniMtmn-Medium" w:hint="eastAsia"/>
                <w:kern w:val="0"/>
                <w:sz w:val="20"/>
                <w:szCs w:val="20"/>
              </w:rPr>
              <w:t>激發對工作</w:t>
            </w:r>
            <w:r w:rsidRPr="00831D18">
              <w:rPr>
                <w:rFonts w:ascii="標楷體" w:eastAsia="標楷體" w:hAnsi="標楷體" w:cs="NaniMtmn-Medium" w:hint="eastAsia"/>
                <w:kern w:val="0"/>
                <w:sz w:val="20"/>
                <w:szCs w:val="20"/>
              </w:rPr>
              <w:lastRenderedPageBreak/>
              <w:t>世界的好奇心。</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十八</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12/24</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t>12/30</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hint="eastAsia"/>
                <w:sz w:val="20"/>
                <w:szCs w:val="20"/>
              </w:rPr>
              <w:t>第四單元、電與磁的奇妙世界</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t>2.神奇的電磁鐵</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1.知道指北針固定指向南北方向的原因是磁針與地磁相互作用的結果。</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2.能了解通電的漆包線圈會產生磁性使指北針的指針偏轉。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3.實驗、探究影響電磁鐵磁力強弱的因素為何。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4.討論電磁鐵和一般磁鐵有哪些相同或不同的性質。</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5.討論電磁鐵在日常生活中的影響與應用，並設計出電磁鐵玩具。</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2-3-5-5</w:t>
            </w:r>
            <w:r w:rsidRPr="00831D18">
              <w:rPr>
                <w:rFonts w:ascii="標楷體" w:eastAsia="標楷體" w:hAnsi="標楷體" w:cs="Arial Unicode MS" w:hint="eastAsia"/>
                <w:sz w:val="20"/>
                <w:szCs w:val="20"/>
              </w:rPr>
              <w:t>知道電流可產生磁場，製作電磁鐵，了解地磁、指北針。發現有些「力」可不接觸仍能作用，如重力、磁力。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能由科學性的探究活動中，了解科學知識是經過考驗的。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4-3-2-4</w:t>
            </w:r>
            <w:r w:rsidRPr="00831D18">
              <w:rPr>
                <w:rFonts w:ascii="標楷體" w:eastAsia="標楷體" w:hAnsi="標楷體" w:cs="Arial Unicode MS" w:hint="eastAsia"/>
                <w:sz w:val="20"/>
                <w:szCs w:val="20"/>
              </w:rPr>
              <w:t>認識國內、外的科技發明與創新。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w:t>
            </w:r>
            <w:r w:rsidRPr="00831D18">
              <w:rPr>
                <w:rFonts w:ascii="標楷體" w:eastAsia="標楷體" w:hAnsi="標楷體" w:cs="Arial Unicode MS" w:hint="eastAsia"/>
                <w:sz w:val="20"/>
                <w:szCs w:val="20"/>
              </w:rPr>
              <w:lastRenderedPageBreak/>
              <w:t>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8-3-0-3</w:t>
            </w:r>
            <w:r w:rsidRPr="00831D18">
              <w:rPr>
                <w:rFonts w:ascii="標楷體" w:eastAsia="標楷體" w:hAnsi="標楷體" w:cs="Arial Unicode MS" w:hint="eastAsia"/>
                <w:sz w:val="20"/>
                <w:szCs w:val="20"/>
              </w:rPr>
              <w:t>認識並設計基本的造型。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8-3-0-4</w:t>
            </w:r>
            <w:r w:rsidRPr="00831D18">
              <w:rPr>
                <w:rFonts w:ascii="標楷體" w:eastAsia="標楷體" w:hAnsi="標楷體" w:cs="Arial Unicode MS" w:hint="eastAsia"/>
                <w:sz w:val="20"/>
                <w:szCs w:val="20"/>
              </w:rPr>
              <w:t>瞭解製作原型的流程。</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參與團體活動與事務，不受性別的限制。</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能分析各國之環境保護策略，並與我國之相關做法做比較。</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4-3-5</w:t>
            </w:r>
            <w:r w:rsidRPr="00831D18">
              <w:rPr>
                <w:rFonts w:ascii="標楷體" w:eastAsia="標楷體" w:hAnsi="標楷體" w:cs="NaniMtmn-Medium" w:hint="eastAsia"/>
                <w:kern w:val="0"/>
                <w:sz w:val="20"/>
                <w:szCs w:val="20"/>
              </w:rPr>
              <w:t>能以各種管道向行政機關、民意代表或非政府組織發聲，以表達自己對環境問題的看</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hint="eastAsia"/>
                <w:kern w:val="0"/>
                <w:sz w:val="20"/>
                <w:szCs w:val="20"/>
              </w:rPr>
              <w:t>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◎資訊教育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4-3-2</w:t>
            </w:r>
            <w:r w:rsidRPr="00831D18">
              <w:rPr>
                <w:rFonts w:ascii="標楷體" w:eastAsia="標楷體" w:hAnsi="標楷體" w:cs="NaniMtmn-Medium" w:hint="eastAsia"/>
                <w:kern w:val="0"/>
                <w:sz w:val="20"/>
                <w:szCs w:val="20"/>
              </w:rPr>
              <w:t>能瞭解電腦網路之基本概念及其功能。</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2-2-2</w:t>
            </w:r>
            <w:r w:rsidRPr="00831D18">
              <w:rPr>
                <w:rFonts w:ascii="標楷體" w:eastAsia="標楷體" w:hAnsi="標楷體" w:cs="NaniMtmn-Medium" w:hint="eastAsia"/>
                <w:kern w:val="0"/>
                <w:sz w:val="20"/>
                <w:szCs w:val="20"/>
              </w:rPr>
              <w:t>激發對工作世界的好奇心。</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NaniMtmn-Medium"/>
                <w:kern w:val="0"/>
                <w:sz w:val="20"/>
                <w:szCs w:val="20"/>
              </w:rPr>
              <w:t>3-2-2</w:t>
            </w:r>
            <w:r w:rsidRPr="00831D18">
              <w:rPr>
                <w:rFonts w:ascii="標楷體" w:eastAsia="標楷體" w:hAnsi="標楷體" w:cs="NaniMtmn-Medium" w:hint="eastAsia"/>
                <w:kern w:val="0"/>
                <w:sz w:val="20"/>
                <w:szCs w:val="20"/>
              </w:rPr>
              <w:t>學習如何解決問題及做決定。</w:t>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十九</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12/31</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1/6</w:t>
            </w:r>
          </w:p>
        </w:tc>
        <w:tc>
          <w:tcPr>
            <w:tcW w:w="1559" w:type="dxa"/>
          </w:tcPr>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hint="eastAsia"/>
                <w:sz w:val="20"/>
                <w:szCs w:val="20"/>
              </w:rPr>
              <w:t>第四單元、電與磁的奇妙世界</w:t>
            </w:r>
          </w:p>
          <w:p w:rsidR="00831D18" w:rsidRPr="00831D18" w:rsidRDefault="00831D18" w:rsidP="00831D18">
            <w:pPr>
              <w:jc w:val="both"/>
              <w:rPr>
                <w:rFonts w:ascii="標楷體" w:eastAsia="標楷體" w:hAnsi="標楷體"/>
                <w:sz w:val="20"/>
                <w:szCs w:val="20"/>
              </w:rPr>
            </w:pPr>
            <w:r w:rsidRPr="00831D18">
              <w:rPr>
                <w:rFonts w:ascii="標楷體" w:eastAsia="標楷體" w:hAnsi="標楷體" w:cs="Arial Unicode MS" w:hint="eastAsia"/>
                <w:sz w:val="20"/>
                <w:szCs w:val="20"/>
              </w:rPr>
              <w:t>3.電磁鐵的應用</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1.知道指北針固定指向南北方向的原因是磁針與地磁相互作用的結果。</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2.能了解通電的漆包線圈會產生磁性使指北針的指針偏轉。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3.實驗、探究影響電磁鐵磁力強弱的因素為何。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4.討論電磁鐵和一般磁鐵有哪些相同或不同的性質。</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5.討論電磁鐵在日常生活中的影響與應用，並設</w:t>
            </w:r>
            <w:r w:rsidRPr="00831D18">
              <w:rPr>
                <w:rFonts w:ascii="標楷體" w:eastAsia="標楷體" w:hAnsi="標楷體" w:hint="eastAsia"/>
                <w:sz w:val="20"/>
                <w:szCs w:val="20"/>
              </w:rPr>
              <w:lastRenderedPageBreak/>
              <w:t>計出電磁鐵玩具。</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口語評量</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2-3-5-5</w:t>
            </w:r>
            <w:r w:rsidRPr="00831D18">
              <w:rPr>
                <w:rFonts w:ascii="標楷體" w:eastAsia="標楷體" w:hAnsi="標楷體" w:cs="Arial Unicode MS" w:hint="eastAsia"/>
                <w:sz w:val="20"/>
                <w:szCs w:val="20"/>
              </w:rPr>
              <w:t>知道電流可產生磁場，製作電磁鐵，了解地磁、指北針。發現有些「力」可不接觸仍能作用，如重力、磁力。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3-3-0-1</w:t>
            </w:r>
            <w:r w:rsidRPr="00831D18">
              <w:rPr>
                <w:rFonts w:ascii="標楷體" w:eastAsia="標楷體" w:hAnsi="標楷體" w:cs="Arial Unicode MS" w:hint="eastAsia"/>
                <w:sz w:val="20"/>
                <w:szCs w:val="20"/>
              </w:rPr>
              <w:t>能由科學性的探究活動中，了解科學知識是經過考驗的。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4-3-2-2</w:t>
            </w:r>
            <w:r w:rsidRPr="00831D18">
              <w:rPr>
                <w:rFonts w:ascii="標楷體" w:eastAsia="標楷體" w:hAnsi="標楷體" w:cs="Arial Unicode MS" w:hint="eastAsia"/>
                <w:sz w:val="20"/>
                <w:szCs w:val="20"/>
              </w:rPr>
              <w:t>認識工業時代的科技。</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4-3-2-4</w:t>
            </w:r>
            <w:r w:rsidRPr="00831D18">
              <w:rPr>
                <w:rFonts w:ascii="標楷體" w:eastAsia="標楷體" w:hAnsi="標楷體" w:cs="Arial Unicode MS" w:hint="eastAsia"/>
                <w:sz w:val="20"/>
                <w:szCs w:val="20"/>
              </w:rPr>
              <w:t>認識國內、外的科技發明與創新。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7-3-0-4</w:t>
            </w:r>
            <w:r w:rsidRPr="00831D18">
              <w:rPr>
                <w:rFonts w:ascii="標楷體" w:eastAsia="標楷體" w:hAnsi="標楷體" w:cs="Arial Unicode MS" w:hint="eastAsia"/>
                <w:sz w:val="20"/>
                <w:szCs w:val="20"/>
              </w:rPr>
              <w:t>察覺許多巧妙的工具常是簡單科學原理的應用。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8-3-0-1</w:t>
            </w:r>
            <w:r w:rsidRPr="00831D18">
              <w:rPr>
                <w:rFonts w:ascii="標楷體" w:eastAsia="標楷體" w:hAnsi="標楷體" w:cs="Arial Unicode MS" w:hint="eastAsia"/>
                <w:sz w:val="20"/>
                <w:szCs w:val="20"/>
              </w:rPr>
              <w:t>能運用聯想、腦力激盪、概念圖等程序發展創意及表現自己對產品改變的想法。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8-3-0-2</w:t>
            </w:r>
            <w:r w:rsidRPr="00831D18">
              <w:rPr>
                <w:rFonts w:ascii="標楷體" w:eastAsia="標楷體" w:hAnsi="標楷體" w:cs="Arial Unicode MS" w:hint="eastAsia"/>
                <w:sz w:val="20"/>
                <w:szCs w:val="20"/>
              </w:rPr>
              <w:t>利用多種思考的方法，思索變化事物的機能和形式。</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尊重不同性別者在溝通過程中有平等表達的權利。</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參與團體活動與事務，不受性別的限制。</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r w:rsidRPr="00831D18">
              <w:rPr>
                <w:rFonts w:ascii="標楷體" w:eastAsia="標楷體" w:hAnsi="標楷體"/>
                <w:sz w:val="20"/>
                <w:szCs w:val="20"/>
              </w:rPr>
              <w:br/>
            </w:r>
            <w:r w:rsidRPr="00831D18">
              <w:rPr>
                <w:rFonts w:ascii="標楷體" w:eastAsia="標楷體" w:hAnsi="標楷體" w:hint="eastAsia"/>
                <w:sz w:val="20"/>
                <w:szCs w:val="20"/>
              </w:rPr>
              <w:t>4-3-2能客觀中立的提供各種辯證，並虛心的接受別人的指正。</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4-3-5能運用科學工具去鑑別、分析、瞭解周遭的環境狀況與變遷。</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◎資訊教育</w:t>
            </w:r>
          </w:p>
          <w:p w:rsidR="00831D18" w:rsidRPr="00831D18" w:rsidRDefault="00831D18" w:rsidP="004058E0">
            <w:pPr>
              <w:rPr>
                <w:rFonts w:ascii="標楷體" w:eastAsia="標楷體" w:hAnsi="標楷體"/>
                <w:sz w:val="20"/>
                <w:szCs w:val="20"/>
              </w:rPr>
            </w:pPr>
            <w:smartTag w:uri="urn:schemas-microsoft-com:office:smarttags" w:element="chsdate">
              <w:smartTagPr>
                <w:attr w:name="Year" w:val="2004"/>
                <w:attr w:name="Month" w:val="3"/>
                <w:attr w:name="Day" w:val="1"/>
                <w:attr w:name="IsLunarDate" w:val="False"/>
                <w:attr w:name="IsROCDate" w:val="False"/>
              </w:smartTagPr>
              <w:r w:rsidRPr="00831D18">
                <w:rPr>
                  <w:rFonts w:ascii="標楷體" w:eastAsia="標楷體" w:hAnsi="標楷體" w:hint="eastAsia"/>
                  <w:sz w:val="20"/>
                  <w:szCs w:val="20"/>
                </w:rPr>
                <w:t>4-3-1</w:t>
              </w:r>
            </w:smartTag>
            <w:r w:rsidRPr="00831D18">
              <w:rPr>
                <w:rFonts w:ascii="標楷體" w:eastAsia="標楷體" w:hAnsi="標楷體" w:hint="eastAsia"/>
                <w:sz w:val="20"/>
                <w:szCs w:val="20"/>
              </w:rPr>
              <w:t>了解電腦網路概念及其功能。</w:t>
            </w:r>
            <w:r w:rsidRPr="00831D18">
              <w:rPr>
                <w:rFonts w:ascii="標楷體" w:eastAsia="標楷體" w:hAnsi="標楷體"/>
                <w:sz w:val="20"/>
                <w:szCs w:val="20"/>
              </w:rPr>
              <w:br/>
            </w:r>
            <w:r w:rsidRPr="00831D18">
              <w:rPr>
                <w:rFonts w:ascii="標楷體" w:eastAsia="標楷體" w:hAnsi="標楷體" w:hint="eastAsia"/>
                <w:sz w:val="20"/>
                <w:szCs w:val="20"/>
              </w:rPr>
              <w:t>4-3-2能找到合適的網路資源、圖書館資源及檔案傳輸等。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t>2-2-2</w:t>
            </w:r>
            <w:r w:rsidRPr="00831D18">
              <w:rPr>
                <w:rFonts w:ascii="標楷體" w:eastAsia="標楷體" w:hAnsi="標楷體" w:cs="NaniMtmn-Medium" w:hint="eastAsia"/>
                <w:kern w:val="0"/>
                <w:sz w:val="20"/>
                <w:szCs w:val="20"/>
              </w:rPr>
              <w:t>激發對工作世界的好奇心。</w:t>
            </w:r>
          </w:p>
          <w:p w:rsidR="00831D18" w:rsidRPr="00831D18" w:rsidRDefault="00831D18" w:rsidP="004058E0">
            <w:pPr>
              <w:rPr>
                <w:rFonts w:ascii="標楷體" w:eastAsia="標楷體" w:hAnsi="標楷體"/>
                <w:sz w:val="20"/>
                <w:szCs w:val="20"/>
              </w:rPr>
            </w:pPr>
            <w:smartTag w:uri="urn:schemas-microsoft-com:office:smarttags" w:element="chsdate">
              <w:smartTagPr>
                <w:attr w:name="Year" w:val="2003"/>
                <w:attr w:name="Month" w:val="2"/>
                <w:attr w:name="Day" w:val="2"/>
                <w:attr w:name="IsLunarDate" w:val="False"/>
                <w:attr w:name="IsROCDate" w:val="False"/>
              </w:smartTagPr>
              <w:r w:rsidRPr="00831D18">
                <w:rPr>
                  <w:rFonts w:ascii="標楷體" w:eastAsia="標楷體" w:hAnsi="標楷體" w:hint="eastAsia"/>
                  <w:sz w:val="20"/>
                  <w:szCs w:val="20"/>
                </w:rPr>
                <w:t>3-2-2</w:t>
              </w:r>
            </w:smartTag>
            <w:r w:rsidRPr="00831D18">
              <w:rPr>
                <w:rFonts w:ascii="標楷體" w:eastAsia="標楷體" w:hAnsi="標楷體" w:hint="eastAsia"/>
                <w:sz w:val="20"/>
                <w:szCs w:val="20"/>
              </w:rPr>
              <w:t>培養互助合作的工作態度。</w:t>
            </w:r>
            <w:r w:rsidRPr="00831D18">
              <w:rPr>
                <w:rFonts w:ascii="標楷體" w:eastAsia="標楷體" w:hAnsi="標楷體"/>
                <w:sz w:val="20"/>
                <w:szCs w:val="20"/>
              </w:rPr>
              <w:br/>
            </w:r>
          </w:p>
        </w:tc>
        <w:tc>
          <w:tcPr>
            <w:tcW w:w="1134" w:type="dxa"/>
          </w:tcPr>
          <w:p w:rsidR="00831D18" w:rsidRPr="00831D18" w:rsidRDefault="00831D18" w:rsidP="00473C84">
            <w:pPr>
              <w:rPr>
                <w:rFonts w:ascii="標楷體" w:eastAsia="標楷體" w:hAnsi="標楷體"/>
                <w:u w:val="single"/>
              </w:rPr>
            </w:pPr>
          </w:p>
        </w:tc>
      </w:tr>
      <w:tr w:rsidR="00831D18" w:rsidRPr="00831D18" w:rsidTr="00831D18">
        <w:tc>
          <w:tcPr>
            <w:tcW w:w="851" w:type="dxa"/>
            <w:vAlign w:val="center"/>
          </w:tcPr>
          <w:p w:rsidR="00831D18" w:rsidRPr="00831D18" w:rsidRDefault="00831D18" w:rsidP="002C7AE4">
            <w:pPr>
              <w:jc w:val="center"/>
              <w:rPr>
                <w:rFonts w:ascii="標楷體" w:eastAsia="標楷體" w:hAnsi="標楷體"/>
                <w:sz w:val="20"/>
              </w:rPr>
            </w:pPr>
            <w:r w:rsidRPr="00831D18">
              <w:rPr>
                <w:rFonts w:ascii="標楷體" w:eastAsia="標楷體" w:hAnsi="標楷體" w:hint="eastAsia"/>
                <w:sz w:val="20"/>
              </w:rPr>
              <w:lastRenderedPageBreak/>
              <w:t>二十</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1/7</w:t>
            </w:r>
          </w:p>
          <w:p w:rsidR="00831D18" w:rsidRPr="00831D18" w:rsidRDefault="00831D18" w:rsidP="002C7AE4">
            <w:pPr>
              <w:spacing w:line="240" w:lineRule="exact"/>
              <w:jc w:val="center"/>
              <w:rPr>
                <w:rFonts w:ascii="標楷體" w:eastAsia="標楷體" w:hAnsi="標楷體"/>
                <w:sz w:val="20"/>
              </w:rPr>
            </w:pPr>
            <w:r w:rsidRPr="00831D18">
              <w:rPr>
                <w:rFonts w:ascii="標楷體" w:eastAsia="標楷體" w:hAnsi="標楷體" w:hint="eastAsia"/>
                <w:sz w:val="20"/>
              </w:rPr>
              <w:t>|</w:t>
            </w:r>
          </w:p>
          <w:p w:rsidR="00831D18" w:rsidRPr="00831D18" w:rsidRDefault="00831D18" w:rsidP="002C7AE4">
            <w:pPr>
              <w:jc w:val="center"/>
              <w:rPr>
                <w:rFonts w:ascii="標楷體" w:eastAsia="標楷體" w:hAnsi="標楷體" w:cs="Arial Unicode MS"/>
                <w:sz w:val="20"/>
                <w:szCs w:val="20"/>
              </w:rPr>
            </w:pPr>
            <w:r w:rsidRPr="00831D18">
              <w:rPr>
                <w:rFonts w:ascii="標楷體" w:eastAsia="標楷體" w:hAnsi="標楷體" w:hint="eastAsia"/>
                <w:sz w:val="20"/>
              </w:rPr>
              <w:t>1/13</w:t>
            </w:r>
          </w:p>
        </w:tc>
        <w:tc>
          <w:tcPr>
            <w:tcW w:w="1559" w:type="dxa"/>
          </w:tcPr>
          <w:p w:rsidR="00831D18" w:rsidRPr="00831D18" w:rsidRDefault="00831D18" w:rsidP="00831D18">
            <w:pPr>
              <w:jc w:val="both"/>
              <w:rPr>
                <w:rFonts w:ascii="標楷體" w:eastAsia="標楷體" w:hAnsi="標楷體"/>
                <w:sz w:val="20"/>
                <w:szCs w:val="20"/>
              </w:rPr>
            </w:pPr>
            <w:r w:rsidRPr="00831D18">
              <w:rPr>
                <w:rFonts w:ascii="標楷體" w:eastAsia="標楷體" w:hAnsi="標楷體" w:hint="eastAsia"/>
                <w:sz w:val="20"/>
                <w:szCs w:val="20"/>
              </w:rPr>
              <w:t>評量週</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hint="eastAsia"/>
                <w:sz w:val="20"/>
                <w:szCs w:val="20"/>
              </w:rPr>
              <w:t>第四單元、電與磁的奇妙世界</w:t>
            </w:r>
          </w:p>
          <w:p w:rsidR="00831D18" w:rsidRPr="00831D18" w:rsidRDefault="00831D18" w:rsidP="00831D18">
            <w:pPr>
              <w:jc w:val="both"/>
              <w:rPr>
                <w:rFonts w:ascii="標楷體" w:eastAsia="標楷體" w:hAnsi="標楷體" w:cs="Arial Unicode MS"/>
                <w:sz w:val="20"/>
                <w:szCs w:val="20"/>
              </w:rPr>
            </w:pPr>
            <w:r w:rsidRPr="00831D18">
              <w:rPr>
                <w:rFonts w:ascii="標楷體" w:eastAsia="標楷體" w:hAnsi="標楷體" w:cs="Arial Unicode MS" w:hint="eastAsia"/>
                <w:sz w:val="20"/>
                <w:szCs w:val="20"/>
              </w:rPr>
              <w:lastRenderedPageBreak/>
              <w:t>3.電磁鐵的應用</w:t>
            </w:r>
          </w:p>
        </w:tc>
        <w:tc>
          <w:tcPr>
            <w:tcW w:w="2410"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1.知道指北針固定指向南北方向的原因是磁針與地磁相互作用的結果。</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2.能了解通電的漆包線圈會產生磁性使指北針的指針偏轉。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3.實驗、探究影響電磁鐵磁力強弱的因素為何。</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4.討論電磁鐵和一般磁鐵有哪些相同或不同的性質。</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5.討論電磁鐵在日常生活中的影響與應用，並設計出電磁鐵玩具。</w:t>
            </w:r>
          </w:p>
        </w:tc>
        <w:tc>
          <w:tcPr>
            <w:tcW w:w="851" w:type="dxa"/>
          </w:tcPr>
          <w:p w:rsidR="00831D18" w:rsidRPr="00831D18" w:rsidRDefault="00831D18">
            <w:pPr>
              <w:rPr>
                <w:rFonts w:ascii="標楷體" w:eastAsia="標楷體" w:hAnsi="標楷體"/>
              </w:rPr>
            </w:pPr>
            <w:r w:rsidRPr="00831D18">
              <w:rPr>
                <w:rFonts w:ascii="標楷體" w:eastAsia="標楷體" w:hAnsi="標楷體" w:hint="eastAsia"/>
                <w:sz w:val="20"/>
                <w:szCs w:val="20"/>
              </w:rPr>
              <w:lastRenderedPageBreak/>
              <w:t>3</w:t>
            </w:r>
          </w:p>
        </w:tc>
        <w:tc>
          <w:tcPr>
            <w:tcW w:w="1275" w:type="dxa"/>
          </w:tcPr>
          <w:p w:rsidR="00831D18" w:rsidRPr="00831D18" w:rsidRDefault="00831D18" w:rsidP="002C7AE4">
            <w:pPr>
              <w:rPr>
                <w:rFonts w:ascii="標楷體" w:eastAsia="標楷體" w:hAnsi="標楷體" w:cs="Arial Unicode MS"/>
                <w:sz w:val="20"/>
                <w:szCs w:val="20"/>
              </w:rPr>
            </w:pPr>
            <w:r w:rsidRPr="00831D18">
              <w:rPr>
                <w:rFonts w:ascii="標楷體" w:eastAsia="標楷體" w:hAnsi="標楷體" w:cs="Arial Unicode MS" w:hint="eastAsia"/>
                <w:sz w:val="20"/>
                <w:szCs w:val="20"/>
              </w:rPr>
              <w:t>南一版本教科書自然與生活科技第</w:t>
            </w:r>
            <w:r w:rsidRPr="00831D18">
              <w:rPr>
                <w:rFonts w:ascii="標楷體" w:eastAsia="標楷體" w:hAnsi="標楷體" w:cs="Arial Unicode MS" w:hint="eastAsia"/>
                <w:sz w:val="20"/>
                <w:szCs w:val="20"/>
              </w:rPr>
              <w:lastRenderedPageBreak/>
              <w:t>七冊</w:t>
            </w:r>
          </w:p>
        </w:tc>
        <w:tc>
          <w:tcPr>
            <w:tcW w:w="1843"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觀察評量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實作評量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發表評量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口語評量</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態度評量</w:t>
            </w:r>
          </w:p>
        </w:tc>
        <w:tc>
          <w:tcPr>
            <w:tcW w:w="3119" w:type="dxa"/>
          </w:tcPr>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1-3-4-3</w:t>
            </w:r>
            <w:r w:rsidRPr="00831D18">
              <w:rPr>
                <w:rFonts w:ascii="標楷體" w:eastAsia="標楷體" w:hAnsi="標楷體" w:cs="Arial Unicode MS" w:hint="eastAsia"/>
                <w:sz w:val="20"/>
                <w:szCs w:val="20"/>
              </w:rPr>
              <w:t>由資料顯示的相關，推測其背後可能的因果關係。</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2-3-1-1</w:t>
            </w:r>
            <w:r w:rsidRPr="00831D18">
              <w:rPr>
                <w:rFonts w:ascii="標楷體" w:eastAsia="標楷體" w:hAnsi="標楷體" w:cs="Arial Unicode MS" w:hint="eastAsia"/>
                <w:sz w:val="20"/>
                <w:szCs w:val="20"/>
              </w:rPr>
              <w:t>提出問題、研商處理問題</w:t>
            </w:r>
            <w:r w:rsidRPr="00831D18">
              <w:rPr>
                <w:rFonts w:ascii="標楷體" w:eastAsia="標楷體" w:hAnsi="標楷體" w:cs="Arial Unicode MS" w:hint="eastAsia"/>
                <w:sz w:val="20"/>
                <w:szCs w:val="20"/>
              </w:rPr>
              <w:lastRenderedPageBreak/>
              <w:t>的策略、學習操控變因、觀察事象的變化並推測可能的因果關係。學習資料整理、設計表格、圖表來表示資料。學習由變量與應變量之間相應的情形，提出假設或做出合理的解釋。</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2-3-5-5</w:t>
            </w:r>
            <w:r w:rsidRPr="00831D18">
              <w:rPr>
                <w:rFonts w:ascii="標楷體" w:eastAsia="標楷體" w:hAnsi="標楷體" w:cs="Arial Unicode MS" w:hint="eastAsia"/>
                <w:sz w:val="20"/>
                <w:szCs w:val="20"/>
              </w:rPr>
              <w:t>知道電流可產生磁場，製作電磁鐵，了解地磁、指北針。發現有些「力」可不接觸仍能作用，如重力、磁力。</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3-3-0-1</w:t>
            </w:r>
            <w:r w:rsidRPr="00831D18">
              <w:rPr>
                <w:rFonts w:ascii="標楷體" w:eastAsia="標楷體" w:hAnsi="標楷體" w:cs="Arial Unicode MS" w:hint="eastAsia"/>
                <w:sz w:val="20"/>
                <w:szCs w:val="20"/>
              </w:rPr>
              <w:t>能由科學性的探究活動中，了解科學知識是經過考驗的。</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4-3-2-2</w:t>
            </w:r>
            <w:r w:rsidRPr="00831D18">
              <w:rPr>
                <w:rFonts w:ascii="標楷體" w:eastAsia="標楷體" w:hAnsi="標楷體" w:cs="Arial Unicode MS" w:hint="eastAsia"/>
                <w:sz w:val="20"/>
                <w:szCs w:val="20"/>
              </w:rPr>
              <w:t>認識工業時代的科技。</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4-3-2-4</w:t>
            </w:r>
            <w:r w:rsidRPr="00831D18">
              <w:rPr>
                <w:rFonts w:ascii="標楷體" w:eastAsia="標楷體" w:hAnsi="標楷體" w:cs="Arial Unicode MS" w:hint="eastAsia"/>
                <w:sz w:val="20"/>
                <w:szCs w:val="20"/>
              </w:rPr>
              <w:t>認識國內、外的科技發明與創新。</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5-3-1-3</w:t>
            </w:r>
            <w:r w:rsidRPr="00831D18">
              <w:rPr>
                <w:rFonts w:ascii="標楷體" w:eastAsia="標楷體" w:hAnsi="標楷體" w:cs="Arial Unicode MS" w:hint="eastAsia"/>
                <w:sz w:val="20"/>
                <w:szCs w:val="20"/>
              </w:rPr>
              <w:t>相信現象的變化有其原因，要獲得什麼結果，需營造什麼變因。</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hint="eastAsia"/>
                <w:sz w:val="20"/>
                <w:szCs w:val="20"/>
              </w:rPr>
              <w:t>6-3-2-3面對問題時，能做多方思考，提出解決方法。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7-3-0-2</w:t>
            </w:r>
            <w:r w:rsidRPr="00831D18">
              <w:rPr>
                <w:rFonts w:ascii="標楷體" w:eastAsia="標楷體" w:hAnsi="標楷體" w:cs="Arial Unicode MS" w:hint="eastAsia"/>
                <w:sz w:val="20"/>
                <w:szCs w:val="20"/>
              </w:rPr>
              <w:t>把學習到的科學知識和技能應用於生活中。</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lastRenderedPageBreak/>
              <w:t>7-3-0-4</w:t>
            </w:r>
            <w:r w:rsidRPr="00831D18">
              <w:rPr>
                <w:rFonts w:ascii="標楷體" w:eastAsia="標楷體" w:hAnsi="標楷體" w:cs="Arial Unicode MS" w:hint="eastAsia"/>
                <w:sz w:val="20"/>
                <w:szCs w:val="20"/>
              </w:rPr>
              <w:t>察覺許多巧妙的工具常是簡單科學原理的應用。</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8-3-0-1</w:t>
            </w:r>
            <w:r w:rsidRPr="00831D18">
              <w:rPr>
                <w:rFonts w:ascii="標楷體" w:eastAsia="標楷體" w:hAnsi="標楷體" w:cs="Arial Unicode MS" w:hint="eastAsia"/>
                <w:sz w:val="20"/>
                <w:szCs w:val="20"/>
              </w:rPr>
              <w:t>能運用聯想、腦力激盪、概念圖等程序發展創意及表現自己對產品改變的想法。</w:t>
            </w:r>
          </w:p>
          <w:p w:rsidR="00831D18" w:rsidRPr="00831D18" w:rsidRDefault="00831D18" w:rsidP="004058E0">
            <w:pPr>
              <w:rPr>
                <w:rFonts w:ascii="標楷體" w:eastAsia="標楷體" w:hAnsi="標楷體" w:cs="Arial Unicode MS"/>
                <w:sz w:val="20"/>
                <w:szCs w:val="20"/>
              </w:rPr>
            </w:pPr>
            <w:r w:rsidRPr="00831D18">
              <w:rPr>
                <w:rFonts w:ascii="標楷體" w:eastAsia="標楷體" w:hAnsi="標楷體" w:cs="Arial Unicode MS"/>
                <w:sz w:val="20"/>
                <w:szCs w:val="20"/>
              </w:rPr>
              <w:t>8-3-0-2</w:t>
            </w:r>
            <w:r w:rsidRPr="00831D18">
              <w:rPr>
                <w:rFonts w:ascii="標楷體" w:eastAsia="標楷體" w:hAnsi="標楷體" w:cs="Arial Unicode MS" w:hint="eastAsia"/>
                <w:sz w:val="20"/>
                <w:szCs w:val="20"/>
              </w:rPr>
              <w:t>利用多種思考的方法，思索變化事物的機能和形式。</w:t>
            </w:r>
          </w:p>
        </w:tc>
        <w:tc>
          <w:tcPr>
            <w:tcW w:w="1842" w:type="dxa"/>
          </w:tcPr>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lastRenderedPageBreak/>
              <w:t>◎性別平等教育</w:t>
            </w:r>
          </w:p>
          <w:p w:rsidR="00831D18" w:rsidRPr="00831D18" w:rsidRDefault="00831D18" w:rsidP="004058E0">
            <w:pPr>
              <w:autoSpaceDE w:val="0"/>
              <w:autoSpaceDN w:val="0"/>
              <w:adjustRightInd w:val="0"/>
              <w:rPr>
                <w:rFonts w:ascii="標楷體" w:eastAsia="標楷體" w:hAnsi="標楷體" w:cs="NaniMtmn-Medium"/>
                <w:kern w:val="0"/>
                <w:sz w:val="20"/>
                <w:szCs w:val="20"/>
              </w:rPr>
            </w:pPr>
            <w:r w:rsidRPr="00831D18">
              <w:rPr>
                <w:rFonts w:ascii="標楷體" w:eastAsia="標楷體" w:hAnsi="標楷體" w:cs="NaniMtmn-Medium"/>
                <w:kern w:val="0"/>
                <w:sz w:val="20"/>
                <w:szCs w:val="20"/>
              </w:rPr>
              <w:t>2-3-4</w:t>
            </w:r>
            <w:r w:rsidRPr="00831D18">
              <w:rPr>
                <w:rFonts w:ascii="標楷體" w:eastAsia="標楷體" w:hAnsi="標楷體" w:cs="NaniMtmn-Medium" w:hint="eastAsia"/>
                <w:kern w:val="0"/>
                <w:sz w:val="20"/>
                <w:szCs w:val="20"/>
              </w:rPr>
              <w:t>尊重不同性別者在溝通過程中</w:t>
            </w:r>
            <w:r w:rsidRPr="00831D18">
              <w:rPr>
                <w:rFonts w:ascii="標楷體" w:eastAsia="標楷體" w:hAnsi="標楷體" w:cs="NaniMtmn-Medium" w:hint="eastAsia"/>
                <w:kern w:val="0"/>
                <w:sz w:val="20"/>
                <w:szCs w:val="20"/>
              </w:rPr>
              <w:lastRenderedPageBreak/>
              <w:t>有平等表達的權利。</w:t>
            </w:r>
          </w:p>
          <w:p w:rsidR="00831D18" w:rsidRPr="00831D18" w:rsidRDefault="00831D18" w:rsidP="004058E0">
            <w:pPr>
              <w:rPr>
                <w:rFonts w:ascii="標楷體" w:eastAsia="標楷體" w:hAnsi="標楷體" w:cs="NaniMtmn-Medium"/>
                <w:kern w:val="0"/>
                <w:sz w:val="20"/>
                <w:szCs w:val="20"/>
              </w:rPr>
            </w:pPr>
            <w:r w:rsidRPr="00831D18">
              <w:rPr>
                <w:rFonts w:ascii="標楷體" w:eastAsia="標楷體" w:hAnsi="標楷體" w:cs="NaniMtmn-Medium"/>
                <w:kern w:val="0"/>
                <w:sz w:val="20"/>
                <w:szCs w:val="20"/>
              </w:rPr>
              <w:t>3-3-2</w:t>
            </w:r>
            <w:r w:rsidRPr="00831D18">
              <w:rPr>
                <w:rFonts w:ascii="標楷體" w:eastAsia="標楷體" w:hAnsi="標楷體" w:cs="NaniMtmn-Medium" w:hint="eastAsia"/>
                <w:kern w:val="0"/>
                <w:sz w:val="20"/>
                <w:szCs w:val="20"/>
              </w:rPr>
              <w:t>參與團體活動與事務，不受性別的限制。</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◎環境教育</w:t>
            </w:r>
            <w:r w:rsidRPr="00831D18">
              <w:rPr>
                <w:rFonts w:ascii="標楷體" w:eastAsia="標楷體" w:hAnsi="標楷體"/>
                <w:sz w:val="20"/>
                <w:szCs w:val="20"/>
              </w:rPr>
              <w:br/>
            </w:r>
            <w:r w:rsidRPr="00831D18">
              <w:rPr>
                <w:rFonts w:ascii="標楷體" w:eastAsia="標楷體" w:hAnsi="標楷體" w:hint="eastAsia"/>
                <w:sz w:val="20"/>
                <w:szCs w:val="20"/>
              </w:rPr>
              <w:t>4-3-2能客觀中立的提供各種辯證，並虛心的接受別人的指正。</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4-3-5能運用科學工具去鑑別、分析、瞭解周遭的環境狀況與變遷。</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◎資訊教育</w:t>
            </w:r>
          </w:p>
          <w:p w:rsidR="00831D18" w:rsidRPr="00831D18" w:rsidRDefault="00831D18" w:rsidP="004058E0">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3"/>
                <w:attr w:name="Year" w:val="2004"/>
              </w:smartTagPr>
              <w:r w:rsidRPr="00831D18">
                <w:rPr>
                  <w:rFonts w:ascii="標楷體" w:eastAsia="標楷體" w:hAnsi="標楷體" w:hint="eastAsia"/>
                  <w:sz w:val="20"/>
                  <w:szCs w:val="20"/>
                </w:rPr>
                <w:t>4-3-1</w:t>
              </w:r>
            </w:smartTag>
            <w:r w:rsidRPr="00831D18">
              <w:rPr>
                <w:rFonts w:ascii="標楷體" w:eastAsia="標楷體" w:hAnsi="標楷體" w:hint="eastAsia"/>
                <w:sz w:val="20"/>
                <w:szCs w:val="20"/>
              </w:rPr>
              <w:t>了解電腦網路概念及其功能。</w:t>
            </w:r>
            <w:r w:rsidRPr="00831D18">
              <w:rPr>
                <w:rFonts w:ascii="標楷體" w:eastAsia="標楷體" w:hAnsi="標楷體"/>
                <w:sz w:val="20"/>
                <w:szCs w:val="20"/>
              </w:rPr>
              <w:br/>
            </w:r>
            <w:r w:rsidRPr="00831D18">
              <w:rPr>
                <w:rFonts w:ascii="標楷體" w:eastAsia="標楷體" w:hAnsi="標楷體" w:hint="eastAsia"/>
                <w:sz w:val="20"/>
                <w:szCs w:val="20"/>
              </w:rPr>
              <w:t>4-3-2能找到合適的網路資源、圖書館資源及檔案傳輸等。</w:t>
            </w:r>
          </w:p>
          <w:p w:rsidR="00831D18" w:rsidRPr="00831D18" w:rsidRDefault="00831D18" w:rsidP="004058E0">
            <w:pPr>
              <w:rPr>
                <w:rFonts w:ascii="標楷體" w:eastAsia="標楷體" w:hAnsi="標楷體"/>
                <w:sz w:val="20"/>
                <w:szCs w:val="20"/>
              </w:rPr>
            </w:pPr>
            <w:r w:rsidRPr="00831D18">
              <w:rPr>
                <w:rFonts w:ascii="標楷體" w:eastAsia="標楷體" w:hAnsi="標楷體" w:hint="eastAsia"/>
                <w:sz w:val="20"/>
                <w:szCs w:val="20"/>
              </w:rPr>
              <w:t>◎生涯發展教育</w:t>
            </w:r>
          </w:p>
          <w:p w:rsidR="00831D18" w:rsidRPr="00831D18" w:rsidRDefault="00831D18" w:rsidP="004058E0">
            <w:pPr>
              <w:rPr>
                <w:rFonts w:ascii="標楷體" w:eastAsia="標楷體" w:hAnsi="標楷體"/>
                <w:sz w:val="20"/>
                <w:szCs w:val="20"/>
              </w:rPr>
            </w:pPr>
            <w:r w:rsidRPr="00831D18">
              <w:rPr>
                <w:rFonts w:ascii="標楷體" w:eastAsia="標楷體" w:hAnsi="標楷體" w:cs="NaniMtmn-Medium"/>
                <w:kern w:val="0"/>
                <w:sz w:val="20"/>
                <w:szCs w:val="20"/>
              </w:rPr>
              <w:lastRenderedPageBreak/>
              <w:t>2-2-2</w:t>
            </w:r>
            <w:r w:rsidRPr="00831D18">
              <w:rPr>
                <w:rFonts w:ascii="標楷體" w:eastAsia="標楷體" w:hAnsi="標楷體" w:cs="NaniMtmn-Medium" w:hint="eastAsia"/>
                <w:kern w:val="0"/>
                <w:sz w:val="20"/>
                <w:szCs w:val="20"/>
              </w:rPr>
              <w:t>激發對工作世界的好奇心。</w:t>
            </w:r>
          </w:p>
          <w:p w:rsidR="00831D18" w:rsidRPr="00831D18" w:rsidRDefault="00831D18" w:rsidP="004058E0">
            <w:pPr>
              <w:rPr>
                <w:rFonts w:ascii="標楷體" w:eastAsia="標楷體" w:hAnsi="標楷體"/>
                <w:sz w:val="20"/>
                <w:szCs w:val="20"/>
              </w:rPr>
            </w:pPr>
            <w:smartTag w:uri="urn:schemas-microsoft-com:office:smarttags" w:element="chsdate">
              <w:smartTagPr>
                <w:attr w:name="IsROCDate" w:val="False"/>
                <w:attr w:name="IsLunarDate" w:val="False"/>
                <w:attr w:name="Day" w:val="2"/>
                <w:attr w:name="Month" w:val="2"/>
                <w:attr w:name="Year" w:val="2003"/>
              </w:smartTagPr>
              <w:r w:rsidRPr="00831D18">
                <w:rPr>
                  <w:rFonts w:ascii="標楷體" w:eastAsia="標楷體" w:hAnsi="標楷體" w:hint="eastAsia"/>
                  <w:sz w:val="20"/>
                  <w:szCs w:val="20"/>
                </w:rPr>
                <w:t>3-2-2</w:t>
              </w:r>
            </w:smartTag>
            <w:r w:rsidRPr="00831D18">
              <w:rPr>
                <w:rFonts w:ascii="標楷體" w:eastAsia="標楷體" w:hAnsi="標楷體" w:hint="eastAsia"/>
                <w:sz w:val="20"/>
                <w:szCs w:val="20"/>
              </w:rPr>
              <w:t>培養互助合作的工作態度。</w:t>
            </w:r>
            <w:r w:rsidRPr="00831D18">
              <w:rPr>
                <w:rFonts w:ascii="標楷體" w:eastAsia="標楷體" w:hAnsi="標楷體"/>
                <w:sz w:val="20"/>
                <w:szCs w:val="20"/>
              </w:rPr>
              <w:br/>
            </w:r>
          </w:p>
        </w:tc>
        <w:tc>
          <w:tcPr>
            <w:tcW w:w="1134" w:type="dxa"/>
          </w:tcPr>
          <w:p w:rsidR="00831D18" w:rsidRPr="00831D18" w:rsidRDefault="00831D18" w:rsidP="00473C84">
            <w:pPr>
              <w:rPr>
                <w:rFonts w:ascii="標楷體" w:eastAsia="標楷體" w:hAnsi="標楷體"/>
                <w:u w:val="single"/>
              </w:rPr>
            </w:pPr>
          </w:p>
        </w:tc>
      </w:tr>
      <w:tr w:rsidR="00BB68D4" w:rsidRPr="00831D18" w:rsidTr="00737CEB">
        <w:tc>
          <w:tcPr>
            <w:tcW w:w="851" w:type="dxa"/>
            <w:vAlign w:val="center"/>
          </w:tcPr>
          <w:p w:rsidR="00BB68D4" w:rsidRPr="00831D18" w:rsidRDefault="00BB68D4" w:rsidP="002C7AE4">
            <w:pPr>
              <w:snapToGrid w:val="0"/>
              <w:jc w:val="center"/>
              <w:rPr>
                <w:rFonts w:ascii="標楷體" w:eastAsia="標楷體" w:hAnsi="標楷體"/>
                <w:sz w:val="20"/>
              </w:rPr>
            </w:pPr>
            <w:r w:rsidRPr="00831D18">
              <w:rPr>
                <w:rFonts w:ascii="標楷體" w:eastAsia="標楷體" w:hAnsi="標楷體" w:hint="eastAsia"/>
                <w:sz w:val="20"/>
              </w:rPr>
              <w:lastRenderedPageBreak/>
              <w:t>二十一</w:t>
            </w:r>
          </w:p>
          <w:p w:rsidR="00BB68D4" w:rsidRPr="00831D18" w:rsidRDefault="00BB68D4" w:rsidP="002C7AE4">
            <w:pPr>
              <w:snapToGrid w:val="0"/>
              <w:spacing w:line="240" w:lineRule="exact"/>
              <w:jc w:val="center"/>
              <w:rPr>
                <w:rFonts w:ascii="標楷體" w:eastAsia="標楷體" w:hAnsi="標楷體"/>
                <w:sz w:val="20"/>
              </w:rPr>
            </w:pPr>
            <w:r w:rsidRPr="00831D18">
              <w:rPr>
                <w:rFonts w:ascii="標楷體" w:eastAsia="標楷體" w:hAnsi="標楷體" w:hint="eastAsia"/>
                <w:sz w:val="20"/>
              </w:rPr>
              <w:t>1</w:t>
            </w:r>
            <w:r w:rsidRPr="00831D18">
              <w:rPr>
                <w:rFonts w:ascii="標楷體" w:eastAsia="標楷體" w:hAnsi="標楷體"/>
                <w:sz w:val="20"/>
              </w:rPr>
              <w:t>/</w:t>
            </w:r>
            <w:r w:rsidRPr="00831D18">
              <w:rPr>
                <w:rFonts w:ascii="標楷體" w:eastAsia="標楷體" w:hAnsi="標楷體" w:hint="eastAsia"/>
                <w:sz w:val="20"/>
              </w:rPr>
              <w:t>14</w:t>
            </w:r>
          </w:p>
          <w:p w:rsidR="00BB68D4" w:rsidRPr="00831D18" w:rsidRDefault="00BB68D4" w:rsidP="002C7AE4">
            <w:pPr>
              <w:snapToGrid w:val="0"/>
              <w:spacing w:line="240" w:lineRule="exact"/>
              <w:jc w:val="center"/>
              <w:rPr>
                <w:rFonts w:ascii="標楷體" w:eastAsia="標楷體" w:hAnsi="標楷體"/>
                <w:sz w:val="20"/>
              </w:rPr>
            </w:pPr>
            <w:r w:rsidRPr="00831D18">
              <w:rPr>
                <w:rFonts w:ascii="標楷體" w:eastAsia="標楷體" w:hAnsi="標楷體"/>
                <w:sz w:val="20"/>
              </w:rPr>
              <w:t>|</w:t>
            </w:r>
          </w:p>
          <w:p w:rsidR="00BB68D4" w:rsidRPr="00831D18" w:rsidRDefault="00BB68D4" w:rsidP="002C7AE4">
            <w:pPr>
              <w:snapToGrid w:val="0"/>
              <w:spacing w:line="240" w:lineRule="exact"/>
              <w:jc w:val="center"/>
              <w:rPr>
                <w:rFonts w:ascii="標楷體" w:eastAsia="標楷體" w:hAnsi="標楷體"/>
                <w:sz w:val="20"/>
              </w:rPr>
            </w:pPr>
            <w:r w:rsidRPr="00831D18">
              <w:rPr>
                <w:rFonts w:ascii="標楷體" w:eastAsia="標楷體" w:hAnsi="標楷體" w:hint="eastAsia"/>
                <w:sz w:val="20"/>
              </w:rPr>
              <w:t>1</w:t>
            </w:r>
            <w:r w:rsidRPr="00831D18">
              <w:rPr>
                <w:rFonts w:ascii="標楷體" w:eastAsia="標楷體" w:hAnsi="標楷體"/>
                <w:sz w:val="20"/>
              </w:rPr>
              <w:t>/</w:t>
            </w:r>
            <w:r w:rsidRPr="00831D18">
              <w:rPr>
                <w:rFonts w:ascii="標楷體" w:eastAsia="標楷體" w:hAnsi="標楷體" w:hint="eastAsia"/>
                <w:sz w:val="20"/>
              </w:rPr>
              <w:t>19</w:t>
            </w:r>
          </w:p>
        </w:tc>
        <w:tc>
          <w:tcPr>
            <w:tcW w:w="1559" w:type="dxa"/>
          </w:tcPr>
          <w:p w:rsidR="00BB68D4" w:rsidRPr="00831D18" w:rsidRDefault="00BB68D4" w:rsidP="00737CEB">
            <w:pPr>
              <w:jc w:val="both"/>
              <w:rPr>
                <w:rFonts w:ascii="標楷體" w:eastAsia="標楷體" w:hAnsi="標楷體"/>
                <w:u w:val="single"/>
              </w:rPr>
            </w:pPr>
          </w:p>
        </w:tc>
        <w:tc>
          <w:tcPr>
            <w:tcW w:w="2410" w:type="dxa"/>
          </w:tcPr>
          <w:p w:rsidR="00BB68D4" w:rsidRPr="00831D18" w:rsidRDefault="00BB68D4" w:rsidP="002C7AE4">
            <w:pPr>
              <w:rPr>
                <w:rFonts w:ascii="標楷體" w:eastAsia="標楷體" w:hAnsi="標楷體"/>
                <w:sz w:val="20"/>
                <w:szCs w:val="20"/>
              </w:rPr>
            </w:pPr>
            <w:r w:rsidRPr="00831D18">
              <w:rPr>
                <w:rFonts w:ascii="標楷體" w:eastAsia="標楷體" w:hAnsi="標楷體" w:hint="eastAsia"/>
                <w:sz w:val="20"/>
                <w:szCs w:val="20"/>
              </w:rPr>
              <w:t>檢討與訂正考卷或進行補救教學</w:t>
            </w:r>
          </w:p>
        </w:tc>
        <w:tc>
          <w:tcPr>
            <w:tcW w:w="851" w:type="dxa"/>
          </w:tcPr>
          <w:p w:rsidR="00BB68D4" w:rsidRPr="00831D18" w:rsidRDefault="00BB68D4">
            <w:pPr>
              <w:rPr>
                <w:rFonts w:ascii="標楷體" w:eastAsia="標楷體" w:hAnsi="標楷體"/>
              </w:rPr>
            </w:pPr>
            <w:r w:rsidRPr="00831D18">
              <w:rPr>
                <w:rFonts w:ascii="標楷體" w:eastAsia="標楷體" w:hAnsi="標楷體" w:hint="eastAsia"/>
                <w:sz w:val="20"/>
                <w:szCs w:val="20"/>
              </w:rPr>
              <w:t>3</w:t>
            </w:r>
          </w:p>
        </w:tc>
        <w:tc>
          <w:tcPr>
            <w:tcW w:w="1275" w:type="dxa"/>
          </w:tcPr>
          <w:p w:rsidR="00BB68D4" w:rsidRPr="00831D18" w:rsidRDefault="00BB68D4" w:rsidP="00473C84">
            <w:pPr>
              <w:rPr>
                <w:rFonts w:ascii="標楷體" w:eastAsia="標楷體" w:hAnsi="標楷體"/>
                <w:u w:val="single"/>
              </w:rPr>
            </w:pPr>
          </w:p>
        </w:tc>
        <w:tc>
          <w:tcPr>
            <w:tcW w:w="1843" w:type="dxa"/>
          </w:tcPr>
          <w:p w:rsidR="00BB68D4" w:rsidRPr="00831D18" w:rsidRDefault="00BB68D4" w:rsidP="002C7AE4">
            <w:pPr>
              <w:rPr>
                <w:rFonts w:ascii="標楷體" w:eastAsia="標楷體" w:hAnsi="標楷體" w:cs="Arial Unicode MS"/>
                <w:color w:val="000000"/>
                <w:sz w:val="20"/>
                <w:szCs w:val="20"/>
              </w:rPr>
            </w:pPr>
          </w:p>
        </w:tc>
        <w:tc>
          <w:tcPr>
            <w:tcW w:w="3119" w:type="dxa"/>
          </w:tcPr>
          <w:p w:rsidR="00BB68D4" w:rsidRPr="00831D18" w:rsidRDefault="00BB68D4" w:rsidP="002C7AE4">
            <w:pPr>
              <w:spacing w:line="240" w:lineRule="exact"/>
              <w:rPr>
                <w:rFonts w:ascii="標楷體" w:eastAsia="標楷體" w:hAnsi="標楷體" w:cs="Arial Unicode MS"/>
                <w:color w:val="000000"/>
                <w:sz w:val="20"/>
                <w:szCs w:val="20"/>
              </w:rPr>
            </w:pPr>
          </w:p>
        </w:tc>
        <w:tc>
          <w:tcPr>
            <w:tcW w:w="1842" w:type="dxa"/>
          </w:tcPr>
          <w:p w:rsidR="00BB68D4" w:rsidRPr="00831D18" w:rsidRDefault="00BB68D4" w:rsidP="002C7AE4">
            <w:pPr>
              <w:spacing w:line="240" w:lineRule="exact"/>
              <w:rPr>
                <w:rFonts w:ascii="標楷體" w:eastAsia="標楷體" w:hAnsi="標楷體" w:cs="Arial Unicode MS"/>
                <w:color w:val="000000"/>
                <w:sz w:val="20"/>
                <w:szCs w:val="20"/>
              </w:rPr>
            </w:pPr>
          </w:p>
        </w:tc>
        <w:tc>
          <w:tcPr>
            <w:tcW w:w="1134" w:type="dxa"/>
          </w:tcPr>
          <w:p w:rsidR="00BB68D4" w:rsidRPr="00831D18" w:rsidRDefault="00BB68D4" w:rsidP="00473C84">
            <w:pPr>
              <w:rPr>
                <w:rFonts w:ascii="標楷體" w:eastAsia="標楷體" w:hAnsi="標楷體"/>
                <w:u w:val="single"/>
              </w:rPr>
            </w:pPr>
          </w:p>
        </w:tc>
      </w:tr>
    </w:tbl>
    <w:p w:rsidR="00CE3C63" w:rsidRPr="00CF45D3" w:rsidRDefault="00CE3C63" w:rsidP="00CE3C63">
      <w:pPr>
        <w:spacing w:line="400" w:lineRule="exact"/>
        <w:ind w:left="425"/>
        <w:jc w:val="both"/>
        <w:rPr>
          <w:rFonts w:ascii="標楷體" w:eastAsia="標楷體" w:hAnsi="標楷體"/>
          <w:color w:val="000000"/>
        </w:rPr>
      </w:pPr>
    </w:p>
    <w:p w:rsidR="00FA5CFD" w:rsidRPr="00CE3C63" w:rsidRDefault="00802E1D" w:rsidP="007F228C">
      <w:pPr>
        <w:spacing w:line="400" w:lineRule="exact"/>
        <w:ind w:rightChars="50" w:right="120"/>
        <w:rPr>
          <w:rFonts w:ascii="新細明體" w:hAnsi="新細明體" w:cs="標楷體"/>
          <w:sz w:val="28"/>
          <w:szCs w:val="28"/>
        </w:rPr>
      </w:pPr>
      <w:r w:rsidRPr="006912C9">
        <w:rPr>
          <w:rFonts w:ascii="標楷體" w:eastAsia="標楷體" w:hAnsi="標楷體"/>
          <w:color w:val="000000"/>
          <w:sz w:val="28"/>
        </w:rPr>
        <w:t xml:space="preserve"> </w:t>
      </w: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4E3" w:rsidRDefault="00A524E3">
      <w:r>
        <w:separator/>
      </w:r>
    </w:p>
  </w:endnote>
  <w:endnote w:type="continuationSeparator" w:id="0">
    <w:p w:rsidR="00A524E3" w:rsidRDefault="00A524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黑體c..">
    <w:altName w:val="Arial Unicode MS"/>
    <w:panose1 w:val="00000000000000000000"/>
    <w:charset w:val="88"/>
    <w:family w:val="swiss"/>
    <w:notTrueType/>
    <w:pitch w:val="default"/>
    <w:sig w:usb0="00000001" w:usb1="08080000" w:usb2="00000010" w:usb3="00000000" w:csb0="00100000" w:csb1="00000000"/>
  </w:font>
  <w:font w:name="南一洁-洁...">
    <w:altName w:val="南一"/>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FHei-Md-HK-BF">
    <w:altName w:val="Arial Unicode MS"/>
    <w:panose1 w:val="00000000000000000000"/>
    <w:charset w:val="88"/>
    <w:family w:val="auto"/>
    <w:notTrueType/>
    <w:pitch w:val="default"/>
    <w:sig w:usb0="00000001" w:usb1="08080000" w:usb2="00000010" w:usb3="00000000" w:csb0="00100000" w:csb1="00000000"/>
  </w:font>
  <w:font w:name="NaniMtmn-Medium">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C440DD">
    <w:pPr>
      <w:pStyle w:val="a7"/>
      <w:jc w:val="center"/>
    </w:pPr>
    <w:fldSimple w:instr=" PAGE   \* MERGEFORMAT ">
      <w:r w:rsidR="005E5095" w:rsidRPr="005E5095">
        <w:rPr>
          <w:noProof/>
          <w:lang w:val="zh-TW"/>
        </w:rPr>
        <w:t>21</w:t>
      </w:r>
    </w:fldSimple>
  </w:p>
  <w:p w:rsidR="008F3FDD" w:rsidRDefault="008F3FD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C440DD">
    <w:pPr>
      <w:pStyle w:val="a7"/>
      <w:jc w:val="center"/>
    </w:pPr>
    <w:fldSimple w:instr=" PAGE   \* MERGEFORMAT ">
      <w:r w:rsidR="005E5095" w:rsidRPr="005E5095">
        <w:rPr>
          <w:noProof/>
          <w:lang w:val="zh-TW"/>
        </w:rPr>
        <w:t>1</w:t>
      </w:r>
    </w:fldSimple>
  </w:p>
  <w:p w:rsidR="008F3FDD" w:rsidRDefault="008F3F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4E3" w:rsidRDefault="00A524E3">
      <w:r>
        <w:separator/>
      </w:r>
    </w:p>
  </w:footnote>
  <w:footnote w:type="continuationSeparator" w:id="0">
    <w:p w:rsidR="00A524E3" w:rsidRDefault="00A524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D126347E"/>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6">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2">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3">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4">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C8D26E2"/>
    <w:multiLevelType w:val="hybridMultilevel"/>
    <w:tmpl w:val="8D58F54E"/>
    <w:lvl w:ilvl="0" w:tplc="324A9DCA">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26">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8">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0C574ED"/>
    <w:multiLevelType w:val="hybridMultilevel"/>
    <w:tmpl w:val="0472FF08"/>
    <w:lvl w:ilvl="0" w:tplc="803602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1">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5"/>
  </w:num>
  <w:num w:numId="3">
    <w:abstractNumId w:val="32"/>
  </w:num>
  <w:num w:numId="4">
    <w:abstractNumId w:val="21"/>
  </w:num>
  <w:num w:numId="5">
    <w:abstractNumId w:val="14"/>
  </w:num>
  <w:num w:numId="6">
    <w:abstractNumId w:val="30"/>
  </w:num>
  <w:num w:numId="7">
    <w:abstractNumId w:val="27"/>
  </w:num>
  <w:num w:numId="8">
    <w:abstractNumId w:val="3"/>
  </w:num>
  <w:num w:numId="9">
    <w:abstractNumId w:val="8"/>
  </w:num>
  <w:num w:numId="10">
    <w:abstractNumId w:val="6"/>
  </w:num>
  <w:num w:numId="11">
    <w:abstractNumId w:val="10"/>
  </w:num>
  <w:num w:numId="12">
    <w:abstractNumId w:val="5"/>
  </w:num>
  <w:num w:numId="13">
    <w:abstractNumId w:val="0"/>
  </w:num>
  <w:num w:numId="14">
    <w:abstractNumId w:val="16"/>
  </w:num>
  <w:num w:numId="15">
    <w:abstractNumId w:val="23"/>
  </w:num>
  <w:num w:numId="16">
    <w:abstractNumId w:val="22"/>
  </w:num>
  <w:num w:numId="17">
    <w:abstractNumId w:val="26"/>
  </w:num>
  <w:num w:numId="18">
    <w:abstractNumId w:val="1"/>
  </w:num>
  <w:num w:numId="19">
    <w:abstractNumId w:val="28"/>
  </w:num>
  <w:num w:numId="20">
    <w:abstractNumId w:val="9"/>
  </w:num>
  <w:num w:numId="21">
    <w:abstractNumId w:val="19"/>
  </w:num>
  <w:num w:numId="22">
    <w:abstractNumId w:val="24"/>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31"/>
  </w:num>
  <w:num w:numId="30">
    <w:abstractNumId w:val="20"/>
  </w:num>
  <w:num w:numId="31">
    <w:abstractNumId w:val="13"/>
  </w:num>
  <w:num w:numId="32">
    <w:abstractNumId w:val="29"/>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206A1"/>
    <w:rsid w:val="00030097"/>
    <w:rsid w:val="000362DD"/>
    <w:rsid w:val="00036DE7"/>
    <w:rsid w:val="000375D4"/>
    <w:rsid w:val="00041978"/>
    <w:rsid w:val="00043878"/>
    <w:rsid w:val="00047447"/>
    <w:rsid w:val="00051C4E"/>
    <w:rsid w:val="00052EC3"/>
    <w:rsid w:val="00054429"/>
    <w:rsid w:val="0005487A"/>
    <w:rsid w:val="00065F6D"/>
    <w:rsid w:val="00067619"/>
    <w:rsid w:val="000832AF"/>
    <w:rsid w:val="00086801"/>
    <w:rsid w:val="00087B07"/>
    <w:rsid w:val="00090ABB"/>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76DC"/>
    <w:rsid w:val="001A7FF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25345"/>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6D65"/>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4D72"/>
    <w:rsid w:val="00335986"/>
    <w:rsid w:val="00336177"/>
    <w:rsid w:val="0033660C"/>
    <w:rsid w:val="00336FC3"/>
    <w:rsid w:val="00340991"/>
    <w:rsid w:val="003428FE"/>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C7C91"/>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6628"/>
    <w:rsid w:val="0050283D"/>
    <w:rsid w:val="00503182"/>
    <w:rsid w:val="005041E8"/>
    <w:rsid w:val="0050514E"/>
    <w:rsid w:val="00507FC8"/>
    <w:rsid w:val="0051225A"/>
    <w:rsid w:val="005216DB"/>
    <w:rsid w:val="00523F29"/>
    <w:rsid w:val="0053704C"/>
    <w:rsid w:val="0054497D"/>
    <w:rsid w:val="00547CEC"/>
    <w:rsid w:val="00552E37"/>
    <w:rsid w:val="00553A51"/>
    <w:rsid w:val="00557572"/>
    <w:rsid w:val="00557E2C"/>
    <w:rsid w:val="005614E1"/>
    <w:rsid w:val="00562B78"/>
    <w:rsid w:val="00571C0F"/>
    <w:rsid w:val="005755DE"/>
    <w:rsid w:val="00592F4B"/>
    <w:rsid w:val="00593757"/>
    <w:rsid w:val="005A38FB"/>
    <w:rsid w:val="005A7727"/>
    <w:rsid w:val="005B0E3A"/>
    <w:rsid w:val="005B2CD8"/>
    <w:rsid w:val="005B4EBE"/>
    <w:rsid w:val="005B5BA6"/>
    <w:rsid w:val="005B785F"/>
    <w:rsid w:val="005D1275"/>
    <w:rsid w:val="005D274A"/>
    <w:rsid w:val="005D2FEC"/>
    <w:rsid w:val="005D3FB1"/>
    <w:rsid w:val="005D584F"/>
    <w:rsid w:val="005E5095"/>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E2ED6"/>
    <w:rsid w:val="006F0FA2"/>
    <w:rsid w:val="006F204F"/>
    <w:rsid w:val="006F487E"/>
    <w:rsid w:val="006F535F"/>
    <w:rsid w:val="006F6238"/>
    <w:rsid w:val="006F62EB"/>
    <w:rsid w:val="007239DF"/>
    <w:rsid w:val="00737CEB"/>
    <w:rsid w:val="007400FD"/>
    <w:rsid w:val="00746B07"/>
    <w:rsid w:val="007509C6"/>
    <w:rsid w:val="00752546"/>
    <w:rsid w:val="00753110"/>
    <w:rsid w:val="00753F56"/>
    <w:rsid w:val="00755BB9"/>
    <w:rsid w:val="0076102F"/>
    <w:rsid w:val="00771108"/>
    <w:rsid w:val="00777054"/>
    <w:rsid w:val="00782C08"/>
    <w:rsid w:val="007848A9"/>
    <w:rsid w:val="007861DB"/>
    <w:rsid w:val="0079007A"/>
    <w:rsid w:val="00794EED"/>
    <w:rsid w:val="00796888"/>
    <w:rsid w:val="007A1038"/>
    <w:rsid w:val="007A34AC"/>
    <w:rsid w:val="007A55FE"/>
    <w:rsid w:val="007A5AE2"/>
    <w:rsid w:val="007A6874"/>
    <w:rsid w:val="007B44BD"/>
    <w:rsid w:val="007B6CA1"/>
    <w:rsid w:val="007C09FE"/>
    <w:rsid w:val="007C6858"/>
    <w:rsid w:val="007D5558"/>
    <w:rsid w:val="007D5AAA"/>
    <w:rsid w:val="007E6AED"/>
    <w:rsid w:val="007F228C"/>
    <w:rsid w:val="007F5FF9"/>
    <w:rsid w:val="00800D0D"/>
    <w:rsid w:val="00802E1D"/>
    <w:rsid w:val="00810D39"/>
    <w:rsid w:val="0081211E"/>
    <w:rsid w:val="00813E4D"/>
    <w:rsid w:val="00814A6C"/>
    <w:rsid w:val="00815BC9"/>
    <w:rsid w:val="00824739"/>
    <w:rsid w:val="00831D18"/>
    <w:rsid w:val="0083231D"/>
    <w:rsid w:val="00835D9D"/>
    <w:rsid w:val="00837D10"/>
    <w:rsid w:val="00841314"/>
    <w:rsid w:val="008461EA"/>
    <w:rsid w:val="00856C4F"/>
    <w:rsid w:val="008743CB"/>
    <w:rsid w:val="0087768C"/>
    <w:rsid w:val="00877DC8"/>
    <w:rsid w:val="00880361"/>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0C1A"/>
    <w:rsid w:val="009037EF"/>
    <w:rsid w:val="00910F07"/>
    <w:rsid w:val="00911017"/>
    <w:rsid w:val="00913F59"/>
    <w:rsid w:val="00917026"/>
    <w:rsid w:val="009213D0"/>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650C"/>
    <w:rsid w:val="009937E5"/>
    <w:rsid w:val="009A34C1"/>
    <w:rsid w:val="009A3E73"/>
    <w:rsid w:val="009A46DD"/>
    <w:rsid w:val="009A4CBD"/>
    <w:rsid w:val="009B11B9"/>
    <w:rsid w:val="009B2E0D"/>
    <w:rsid w:val="009B37B2"/>
    <w:rsid w:val="009C0A7B"/>
    <w:rsid w:val="009C4B8C"/>
    <w:rsid w:val="009C6D4B"/>
    <w:rsid w:val="009D0A6E"/>
    <w:rsid w:val="009D2C63"/>
    <w:rsid w:val="009D3358"/>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4133D"/>
    <w:rsid w:val="00A51AC7"/>
    <w:rsid w:val="00A524E3"/>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411C"/>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B68D4"/>
    <w:rsid w:val="00BC49A7"/>
    <w:rsid w:val="00BC5412"/>
    <w:rsid w:val="00BC5F1F"/>
    <w:rsid w:val="00BD175A"/>
    <w:rsid w:val="00BD4718"/>
    <w:rsid w:val="00BD511A"/>
    <w:rsid w:val="00BE351A"/>
    <w:rsid w:val="00BE49B5"/>
    <w:rsid w:val="00BF03D2"/>
    <w:rsid w:val="00C015E5"/>
    <w:rsid w:val="00C04E19"/>
    <w:rsid w:val="00C04F83"/>
    <w:rsid w:val="00C1253B"/>
    <w:rsid w:val="00C200DB"/>
    <w:rsid w:val="00C27156"/>
    <w:rsid w:val="00C30C9F"/>
    <w:rsid w:val="00C312FA"/>
    <w:rsid w:val="00C31D64"/>
    <w:rsid w:val="00C3335E"/>
    <w:rsid w:val="00C37D95"/>
    <w:rsid w:val="00C41884"/>
    <w:rsid w:val="00C41C36"/>
    <w:rsid w:val="00C42CB0"/>
    <w:rsid w:val="00C440DD"/>
    <w:rsid w:val="00C55190"/>
    <w:rsid w:val="00C6416F"/>
    <w:rsid w:val="00C73D24"/>
    <w:rsid w:val="00C7414B"/>
    <w:rsid w:val="00C84EB0"/>
    <w:rsid w:val="00C93350"/>
    <w:rsid w:val="00C96714"/>
    <w:rsid w:val="00C96957"/>
    <w:rsid w:val="00CA72A6"/>
    <w:rsid w:val="00CA7BD0"/>
    <w:rsid w:val="00CB476E"/>
    <w:rsid w:val="00CC279C"/>
    <w:rsid w:val="00CC404D"/>
    <w:rsid w:val="00CC7752"/>
    <w:rsid w:val="00CD70C2"/>
    <w:rsid w:val="00CE3C63"/>
    <w:rsid w:val="00CE50FD"/>
    <w:rsid w:val="00CF24F2"/>
    <w:rsid w:val="00CF3E65"/>
    <w:rsid w:val="00CF74E0"/>
    <w:rsid w:val="00D120C7"/>
    <w:rsid w:val="00D13869"/>
    <w:rsid w:val="00D17EBE"/>
    <w:rsid w:val="00D22564"/>
    <w:rsid w:val="00D23D88"/>
    <w:rsid w:val="00D3051E"/>
    <w:rsid w:val="00D446C6"/>
    <w:rsid w:val="00D4480A"/>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39DC"/>
    <w:rsid w:val="00DB2447"/>
    <w:rsid w:val="00DB67BE"/>
    <w:rsid w:val="00DB71C4"/>
    <w:rsid w:val="00DC2027"/>
    <w:rsid w:val="00DC4D5B"/>
    <w:rsid w:val="00DC7576"/>
    <w:rsid w:val="00DD32CB"/>
    <w:rsid w:val="00DE2A6E"/>
    <w:rsid w:val="00DF110D"/>
    <w:rsid w:val="00DF1C44"/>
    <w:rsid w:val="00DF27ED"/>
    <w:rsid w:val="00E02CDD"/>
    <w:rsid w:val="00E101F1"/>
    <w:rsid w:val="00E110C7"/>
    <w:rsid w:val="00E110C9"/>
    <w:rsid w:val="00E24421"/>
    <w:rsid w:val="00E25757"/>
    <w:rsid w:val="00E2621B"/>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96AF8"/>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paragraph" w:customStyle="1" w:styleId="Pa9">
    <w:name w:val="Pa9"/>
    <w:basedOn w:val="a"/>
    <w:next w:val="a"/>
    <w:uiPriority w:val="99"/>
    <w:rsid w:val="009D0A6E"/>
    <w:pPr>
      <w:autoSpaceDE w:val="0"/>
      <w:autoSpaceDN w:val="0"/>
      <w:adjustRightInd w:val="0"/>
      <w:spacing w:line="227" w:lineRule="atLeast"/>
    </w:pPr>
    <w:rPr>
      <w:rFonts w:ascii="華康標黑體c.." w:eastAsia="華康標黑體c.."/>
      <w:kern w:val="0"/>
    </w:rPr>
  </w:style>
  <w:style w:type="paragraph" w:customStyle="1" w:styleId="Default">
    <w:name w:val="Default"/>
    <w:rsid w:val="00831D18"/>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D23D4-8A99-446D-BFE8-57D9F92F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2732</Words>
  <Characters>15576</Characters>
  <Application>Microsoft Office Word</Application>
  <DocSecurity>0</DocSecurity>
  <Lines>129</Lines>
  <Paragraphs>36</Paragraphs>
  <ScaleCrop>false</ScaleCrop>
  <Company/>
  <LinksUpToDate>false</LinksUpToDate>
  <CharactersWithSpaces>18272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4</cp:revision>
  <cp:lastPrinted>2017-03-08T08:24:00Z</cp:lastPrinted>
  <dcterms:created xsi:type="dcterms:W3CDTF">2017-05-23T06:12:00Z</dcterms:created>
  <dcterms:modified xsi:type="dcterms:W3CDTF">2017-05-23T08:03:00Z</dcterms:modified>
</cp:coreProperties>
</file>