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47258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334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334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能說出自己所覺察到新環境帶來的改變。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能說出自己面對新環境的感受與想法。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能分享自己適應新環境所使用的策略。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能評估所使用的策略是否對生活有助益。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能針對自身的適應問題提出有效的解決策略。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能說出自身的策略對適應環境的成效，並客觀評估其合宜性。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能利用問題解決法，先分析問題，爾後提出多元策略。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積極的參與討論，集思廣益，共同蒐集多元的觀點及策略。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能從他人的分享中擷取合宜的適應策略，解決生活中的困境。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能利用問題解決法解決生活中遇到的困難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能確實督促自己執行計畫並自我檢核及省思。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能從他人的分享總結面對困難所需要具備的能力及態度。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能分享自己生活的壓力源。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能說出壓力累積對自身的影響。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能說出自己面對壓力時的感受、想法及應對的方式。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透過氣球打氣體驗，說出過多壓力對個體的影響。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lastRenderedPageBreak/>
        <w:t>配合老師指令，參與抒壓體驗的活動，並能分享體驗的感受及想法。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能說出適合自己的抒壓方式，並在生活中實踐。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能說出自己遇到事情時的想法及感受。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能辨識自己的想法，及知道其對生活造成的影響。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透過實例練習，覺察自己比較偏向抱怨者或是正向思考者。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能專心聆聽名人範例介紹，並分享心得感想。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能完成正向思考學習單，並跟同學分享相關內容。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能運用正向思考、問題解決及抒壓等方式，實際運用在生活當中。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能以正向的思考感恩自己所擁有的一切。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能說出好的才能或好的行為表現。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能找出周遭人好的行為表現。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能說出表現真誠的口語內容。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能說出面對不同人事物，用表情表現真誠的方式。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能說出面對不同人事物，用肢體表現真誠的方式。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能用真誠的態度，讚美他人的好表現。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能用真誠的態度，肯定他人的用心。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能遵守遊戲規則。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能分辨單向溝通與雙向溝通。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能說出有效溝通的方式。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能討論出達成團體目標的做法。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能說出成員協調的過程。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能表達自己想舉辦的活動。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能與組員討論出期末舉辦的活動。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能檢視自己接納他人想法的情形。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能說出自己在家庭中的行為表現。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能說出自己在學校中的行為表現。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lastRenderedPageBreak/>
        <w:t>能列舉團體分工中的角色。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能說出自己在團體分工中扮演的角色。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能說出團體中自己與他人角色的異同。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能了解阻礙團體角色的存在。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能說出如何協助阻礙者為團體目標努力的方法。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能省思自己的角色對團體任務的影響。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能了解自己扮演團體角色時的困境。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能說出克服困境的方法。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能透過他人，積極找出別人眼中的盲目我。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能省思如何使自己的表現符合團體角色。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能省思自己的自律能力。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能省思自己的反省能力。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能了解團體公約的約束力。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能接受團體成員的批評與建議。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能隨時調整自己在團體中的行為表現。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能與他人分享自己的想法與做法。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能省思自己主動為團體做的事。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能省思主動做事對自己的影響。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能知道戶外活動的類型和特色。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能利用各種資源來進行班級戶外教學的行前準備工作。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能與同學分工合作進行戶外教學的準備工作。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能知道戶外活動中的注意事項。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能知道小組分工檢核項目並逐一檢核。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能提出戶外活動需要準備的個人物品。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能說出自然生命給人的啟示。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能發表人與環境的互動。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lastRenderedPageBreak/>
        <w:t>能說出參與探索活動的感受。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能提出參與探索活動後的建議。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能發表展現的個人專長。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能協調展演活動的內容和項目。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能完成布置並體驗探索展活動及項目。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能指出自然與人文景觀的問題。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能發表問題的改善方法。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能提出人文景觀和自然環境的衝突。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能省思人類與大自然的關係。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能提出人文景觀發展和自然環境的平衡做法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能報告無痕山林的做法。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能提出尊重自然和人文景觀的做法。</w:t>
      </w:r>
    </w:p>
    <w:p w:rsidR="00F47258" w:rsidRPr="00F47258" w:rsidRDefault="00F47258" w:rsidP="00F47258">
      <w:pPr>
        <w:numPr>
          <w:ilvl w:val="0"/>
          <w:numId w:val="38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F47258">
        <w:rPr>
          <w:rFonts w:ascii="標楷體" w:eastAsia="標楷體" w:hAnsi="標楷體"/>
          <w:color w:val="000000"/>
          <w:sz w:val="20"/>
          <w:szCs w:val="20"/>
        </w:rPr>
        <w:t>能省思自己實的實踐情形。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0169D6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75" style="position:absolute;left:0;text-align:left;margin-left:93.15pt;margin-top:37.4pt;width:384.55pt;height:397.7pt;z-index:251658240" coordorigin="1767,1868" coordsize="7691,625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76" type="#_x0000_t202" style="position:absolute;left:1767;top:4024;width:847;height:3402" strokecolor="white">
              <v:textbox style="layout-flow:vertical-ideographic;mso-next-textbox:#_x0000_s1376">
                <w:txbxContent>
                  <w:p w:rsidR="00CA5AD5" w:rsidRDefault="00CA5AD5" w:rsidP="00CA5AD5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綜合活動五年級上學期</w:t>
                    </w:r>
                  </w:p>
                </w:txbxContent>
              </v:textbox>
            </v:shape>
            <v:line id="_x0000_s1377" style="position:absolute;flip:x" from="2747,2291" to="2747,7534"/>
            <v:line id="_x0000_s1378" style="position:absolute" from="2758,4898" to="7474,4898"/>
            <v:line id="_x0000_s1379" style="position:absolute" from="2760,2291" to="7182,2291"/>
            <v:line id="_x0000_s1380" style="position:absolute" from="2758,3580" to="7276,3580"/>
            <v:line id="_x0000_s1381" style="position:absolute;flip:y" from="2763,6283" to="7350,6283"/>
            <v:rect id="_x0000_s1382" style="position:absolute;left:3697;top:2063;width:2987;height:516">
              <v:textbox style="mso-next-textbox:#_x0000_s1382">
                <w:txbxContent>
                  <w:p w:rsidR="00CA5AD5" w:rsidRDefault="00CA5AD5" w:rsidP="00CA5AD5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一、迎向新生活</w:t>
                    </w:r>
                  </w:p>
                </w:txbxContent>
              </v:textbox>
            </v:rect>
            <v:rect id="_x0000_s1383" style="position:absolute;left:3686;top:3288;width:2986;height:516">
              <v:textbox style="mso-next-textbox:#_x0000_s1383">
                <w:txbxContent>
                  <w:p w:rsidR="00CA5AD5" w:rsidRDefault="00CA5AD5" w:rsidP="00CA5AD5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二、正面思考的力量</w:t>
                    </w:r>
                  </w:p>
                </w:txbxContent>
              </v:textbox>
            </v:rect>
            <v:rect id="_x0000_s1384" style="position:absolute;left:3686;top:4633;width:2986;height:517">
              <v:textbox style="mso-next-textbox:#_x0000_s1384">
                <w:txbxContent>
                  <w:p w:rsidR="00CA5AD5" w:rsidRDefault="00CA5AD5" w:rsidP="00CA5AD5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三、欣賞你我他</w:t>
                    </w:r>
                  </w:p>
                </w:txbxContent>
              </v:textbox>
            </v:rect>
            <v:rect id="_x0000_s1385" style="position:absolute;left:3702;top:6000;width:2986;height:523">
              <v:textbox style="mso-next-textbox:#_x0000_s1385">
                <w:txbxContent>
                  <w:p w:rsidR="00CA5AD5" w:rsidRDefault="00CA5AD5" w:rsidP="00CA5AD5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四、團體中的我</w:t>
                    </w:r>
                  </w:p>
                </w:txbxContent>
              </v:textbox>
            </v:rect>
            <v:rect id="_x0000_s1386" style="position:absolute;left:7169;top:4438;width:2289;height:936">
              <v:textbox style="mso-next-textbox:#_x0000_s1386">
                <w:txbxContent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學習欣賞讚美</w:t>
                    </w:r>
                  </w:p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接納合理意見</w:t>
                    </w:r>
                  </w:p>
                </w:txbxContent>
              </v:textbox>
            </v:rect>
            <v:rect id="_x0000_s1387" style="position:absolute;left:7173;top:5801;width:2285;height:910">
              <v:textbox style="mso-next-textbox:#_x0000_s1387">
                <w:txbxContent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角色知多少</w:t>
                    </w:r>
                  </w:p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合宜的表現</w:t>
                    </w:r>
                  </w:p>
                </w:txbxContent>
              </v:textbox>
            </v:rect>
            <v:rect id="_x0000_s1388" style="position:absolute;left:7150;top:1868;width:2308;height:920">
              <v:textbox style="mso-next-textbox:#_x0000_s1388">
                <w:txbxContent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適應新環境</w:t>
                    </w:r>
                  </w:p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實踐好方法</w:t>
                    </w:r>
                  </w:p>
                </w:txbxContent>
              </v:textbox>
            </v:rect>
            <v:rect id="_x0000_s1389" style="position:absolute;left:7182;top:3122;width:2276;height:902">
              <v:textbox style="mso-next-textbox:#_x0000_s1389">
                <w:txbxContent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我的抗壓力</w:t>
                    </w:r>
                  </w:p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9D6B66">
                      <w:rPr>
                        <w:rFonts w:eastAsia="標楷體" w:hint="eastAsia"/>
                      </w:rPr>
                      <w:t>正向的力量</w:t>
                    </w:r>
                  </w:p>
                </w:txbxContent>
              </v:textbox>
            </v:rect>
            <v:line id="_x0000_s1390" style="position:absolute" from="2763,7534" to="7350,7534"/>
            <v:rect id="_x0000_s1391" style="position:absolute;left:7182;top:6929;width:2276;height:1190">
              <v:textbox style="mso-next-textbox:#_x0000_s1391">
                <w:txbxContent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9D6B66">
                      <w:rPr>
                        <w:rFonts w:eastAsia="標楷體" w:hint="eastAsia"/>
                      </w:rPr>
                      <w:t>行前筆記</w:t>
                    </w:r>
                  </w:p>
                  <w:p w:rsidR="00CA5AD5" w:rsidRDefault="00CA5AD5" w:rsidP="00CA5AD5">
                    <w:pPr>
                      <w:rPr>
                        <w:rFonts w:eastAsia="標楷體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戶外探索之旅</w:t>
                    </w:r>
                  </w:p>
                  <w:p w:rsidR="00CA5AD5" w:rsidRDefault="00CA5AD5" w:rsidP="00CA5AD5">
                    <w:pPr>
                      <w:rPr>
                        <w:rFonts w:ascii="Calibri" w:eastAsia="標楷體" w:hAnsi="Calibri"/>
                      </w:rPr>
                    </w:pPr>
                    <w:r w:rsidRPr="009D6B66">
                      <w:rPr>
                        <w:rFonts w:ascii="Calibri" w:eastAsia="標楷體" w:hAnsi="Calibri" w:hint="eastAsia"/>
                      </w:rPr>
                      <w:t>3.</w:t>
                    </w:r>
                    <w:r>
                      <w:rPr>
                        <w:rFonts w:eastAsia="標楷體" w:hint="eastAsia"/>
                      </w:rPr>
                      <w:t>戶外探索大發現</w:t>
                    </w:r>
                  </w:p>
                </w:txbxContent>
              </v:textbox>
            </v:rect>
            <v:rect id="_x0000_s1392" style="position:absolute;left:3711;top:7262;width:2986;height:517">
              <v:textbox style="mso-next-textbox:#_x0000_s1392">
                <w:txbxContent>
                  <w:p w:rsidR="00CA5AD5" w:rsidRDefault="00CA5AD5" w:rsidP="00CA5AD5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五、戶外活動任我行</w:t>
                    </w:r>
                  </w:p>
                </w:txbxContent>
              </v:textbox>
            </v:rect>
          </v:group>
        </w:pict>
      </w: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334E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B334E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55096" w:rsidTr="00737CEB">
        <w:trPr>
          <w:tblHeader/>
        </w:trPr>
        <w:tc>
          <w:tcPr>
            <w:tcW w:w="851" w:type="dxa"/>
            <w:vAlign w:val="center"/>
          </w:tcPr>
          <w:p w:rsidR="004C17E0" w:rsidRPr="0055509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/>
                <w:b/>
              </w:rPr>
              <w:t>週</w:t>
            </w:r>
            <w:r w:rsidRPr="0055509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5509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55509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55096">
              <w:rPr>
                <w:rFonts w:ascii="標楷體" w:eastAsia="標楷體" w:hAnsi="標楷體"/>
                <w:b/>
              </w:rPr>
              <w:br/>
            </w:r>
            <w:r w:rsidR="00D8466E" w:rsidRPr="0055509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55096">
              <w:rPr>
                <w:rFonts w:ascii="標楷體" w:eastAsia="標楷體" w:hAnsi="標楷體"/>
                <w:b/>
              </w:rPr>
              <w:br/>
            </w:r>
            <w:r w:rsidR="00D8466E" w:rsidRPr="0055509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5509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55096">
              <w:rPr>
                <w:rFonts w:ascii="標楷體" w:eastAsia="標楷體" w:hAnsi="標楷體"/>
                <w:b/>
              </w:rPr>
              <w:br/>
            </w:r>
            <w:r w:rsidR="00D8466E" w:rsidRPr="0055509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55096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55509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1.適應新環境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1.探討新環境帶來的生活改變。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2.分享自己面對新環境的感受與想法。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3.說出自己適應新環境的策略。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4.探討自身的策略對適應新環境的成效為何。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5.能順應環境的需求提出有效的解決策略。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6.能省思適應策略的合宜性，並願意改變調整。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1.適應新環境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1.探討新環境帶來的生活改變。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2.分享自己面對新環境的感受與想法。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3.說出自己適應新環境的策略。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4.探討自身的策略對適應新環境的成效為何。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5.能順應環境的需求提出有效的解決策略。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6.能省思適應策略的合宜性，並願意改變調整。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2.實踐好方法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1.利用問題解決法來分析問題成因，並提出多元的解決策略。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2.願意嘗試合宜的適應策略，解決生活中的困境。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3.利用問題解決策略，並應用在生活中不同的層面。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5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一、迎向新生活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5"/>
              </w:rPr>
              <w:t>2.實踐好方法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1.利用問題解決策略，並應用在生活中不同的層面。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2.實踐執行計畫並自我檢核執行的成效。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3.體驗後，能歸納並統整面對新環境所需要具備的能力及態度。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2-3-2分享自己適應新環境的策略。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2-3-1瞭解家庭與學校中的分工，不應受性別的限制。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2-3-4尊重不同性別者在溝通過程中有平等表達的權利。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9/24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555096" w:rsidRPr="00555096" w:rsidRDefault="00B334E8" w:rsidP="0055509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二、正向思考的</w:t>
            </w: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力量</w:t>
            </w:r>
          </w:p>
          <w:p w:rsidR="00B334E8" w:rsidRPr="00555096" w:rsidRDefault="00B334E8" w:rsidP="0055509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1.我的抗壓力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1.覺察自己的壓力源。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2.從體驗活動中思考累積壓力對個體的影響。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3.分享自己面對壓力時的感受、想法及應對的方式。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1-3-4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態，並能正向思考。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/>
                <w:sz w:val="20"/>
                <w:szCs w:val="20"/>
              </w:rPr>
              <w:lastRenderedPageBreak/>
              <w:t>2-3-3認識不同性別者處理情緒的方法，採取合宜的表達方式。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二、正向思考的力量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1.我的抗壓力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1.從氣球打氣的體驗活動，了解過多壓力對個體的影響。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2.從多元的抒壓體驗活動中學習抒壓的方法。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3.找出適合自己的抒壓方式，並避免不合宜的抒壓方式。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覺察自己的壓力來源與狀態，並能正向思考。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555096" w:rsidRPr="00555096" w:rsidRDefault="00B334E8" w:rsidP="00B334E8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二、正向思考的力量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2.正向的力量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1.透過課本圖例去發現，即使面對相同情境，每個人的想法卻可能不同。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2.分析正、負面想法對情緒造成的影響。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3.在演練中釐清自己是屬於抱怨者或是正向思考者。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4.從名人範例分析，了解正向思考對個人的影響。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5.完成「正向思考訪問單」，分享正向楷模面對困境的積極態度。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6.能運用正向思考、問題解決及抒壓等方式，實際運用在生活當中。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覺察自己的壓力來源與狀態，並能正向思考。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三、欣賞你我他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1.學習欣賞讚美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1.學習欣賞他人的優點。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2.學習表達真誠的方式。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3.學習對他人表達真誠的讚美或肯定。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1-3-4理解性別特質的多元面貌。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三、欣賞你我他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2.接納合理意見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1.學習了解他人的想法。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2.學習利用溝通、協調與接納完成團體目標。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1-3-4理解性別特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質的多元面貌。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評量週</w:t>
            </w:r>
          </w:p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三、欣賞你我他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2.接納合理意見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1.學習利用溝通、協調與接納完成團體目標。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2.學習接納他人合理的想法與意見。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1-3-4理解性別特質的多元面貌。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1-3-5認識不同性別者的成就與貢獻。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四、團體中的我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1.角色知多少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1.能了解自己在團體中的行為表現。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2.能了解自己在團體分工中所扮演的角色。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3.能分辨自己與他人角色的異同。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4.能協助阻礙團體角色，共同為團體目標努力。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不受性別限制。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B334E8" w:rsidRPr="00555096" w:rsidRDefault="00B334E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334E8" w:rsidRPr="00555096" w:rsidRDefault="00B334E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四、團體中的我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2.合宜的表現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1.能了解自己扮演團體角色的困境。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2.能了解自己在團體中的行為表現。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四、團體中的我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2.合宜的表現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1.能了解自己扮演團體角色的困境。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2.能了解自己在團體中的行為表現。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3.能了解影響個人在團體中表現的約束力。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參與各項活動，探索並表現自己在團體中的角色。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11/26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555096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四、團體中的我</w:t>
            </w:r>
          </w:p>
          <w:p w:rsidR="00B334E8" w:rsidRPr="00555096" w:rsidRDefault="00B334E8" w:rsidP="00B334E8">
            <w:pPr>
              <w:pStyle w:val="af7"/>
              <w:spacing w:afterLines="0"/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2.合宜的表現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1.能了解影響個人在團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體中表現的約束力。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2.能省思自己為團體做的事情。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參與各項活動，探索並表現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自己在團體中的角色。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◎性別平等教育  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2-3-2學習在性別互動中，展現自我的特色。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3-3-2參與團體活動與事務，不受性別的限制。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3-3-3表達對社區公共事務的看法，不受性別限制。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34E8" w:rsidRPr="00555096" w:rsidTr="00B334E8">
        <w:tc>
          <w:tcPr>
            <w:tcW w:w="851" w:type="dxa"/>
            <w:vAlign w:val="center"/>
          </w:tcPr>
          <w:p w:rsidR="00B334E8" w:rsidRPr="00555096" w:rsidRDefault="00B334E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334E8" w:rsidRPr="00555096" w:rsidRDefault="00B334E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334E8" w:rsidRPr="00555096" w:rsidRDefault="00B334E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555096" w:rsidRPr="00555096" w:rsidRDefault="00B334E8" w:rsidP="00B334E8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B334E8" w:rsidRPr="00555096" w:rsidRDefault="00B334E8" w:rsidP="00B334E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1.行前筆記</w:t>
            </w:r>
          </w:p>
        </w:tc>
        <w:tc>
          <w:tcPr>
            <w:tcW w:w="2410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1.討論戶外活動的類型和特色。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2.利用各種資源來進行戶外活動的行前準備工作。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3.學習分工合作來策畫戶外活動。</w:t>
            </w:r>
          </w:p>
        </w:tc>
        <w:tc>
          <w:tcPr>
            <w:tcW w:w="851" w:type="dxa"/>
          </w:tcPr>
          <w:p w:rsidR="00B334E8" w:rsidRPr="00555096" w:rsidRDefault="00B334E8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334E8" w:rsidRPr="00555096" w:rsidRDefault="00B334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334E8" w:rsidRPr="00555096" w:rsidRDefault="00B334E8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B334E8" w:rsidRPr="00555096" w:rsidRDefault="00B334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2436" w:rsidRPr="00555096" w:rsidTr="00FD2436">
        <w:tc>
          <w:tcPr>
            <w:tcW w:w="851" w:type="dxa"/>
            <w:vAlign w:val="center"/>
          </w:tcPr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FD2436" w:rsidRPr="00555096" w:rsidRDefault="00FD24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555096" w:rsidRPr="00555096" w:rsidRDefault="00FD2436" w:rsidP="00FD2436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FD2436" w:rsidRPr="00555096" w:rsidRDefault="00FD2436" w:rsidP="00FD2436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1.行前筆記</w:t>
            </w:r>
          </w:p>
        </w:tc>
        <w:tc>
          <w:tcPr>
            <w:tcW w:w="2410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1.學習分工合作來策畫戶外活動。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2.了解戶外活動中的注意事項。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3.討論小組分工檢核項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目。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4.準備戶外活動背包個人物品。</w:t>
            </w:r>
          </w:p>
        </w:tc>
        <w:tc>
          <w:tcPr>
            <w:tcW w:w="851" w:type="dxa"/>
          </w:tcPr>
          <w:p w:rsidR="00FD2436" w:rsidRPr="00555096" w:rsidRDefault="00FD2436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D2436" w:rsidRPr="00555096" w:rsidRDefault="00FD24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1-3-6瞭解漁村景觀、飲食文化與生態旅遊的關係。</w:t>
            </w:r>
          </w:p>
        </w:tc>
        <w:tc>
          <w:tcPr>
            <w:tcW w:w="1134" w:type="dxa"/>
          </w:tcPr>
          <w:p w:rsidR="00FD2436" w:rsidRPr="00555096" w:rsidRDefault="00FD24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2436" w:rsidRPr="00555096" w:rsidTr="00FD2436">
        <w:tc>
          <w:tcPr>
            <w:tcW w:w="851" w:type="dxa"/>
            <w:vAlign w:val="center"/>
          </w:tcPr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55509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FD243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2.戶外探索之旅</w:t>
            </w:r>
          </w:p>
        </w:tc>
        <w:tc>
          <w:tcPr>
            <w:tcW w:w="2410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探索自然與人文景觀。</w:t>
            </w:r>
          </w:p>
        </w:tc>
        <w:tc>
          <w:tcPr>
            <w:tcW w:w="851" w:type="dxa"/>
          </w:tcPr>
          <w:p w:rsidR="00FD2436" w:rsidRPr="00555096" w:rsidRDefault="00FD2436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D2436" w:rsidRPr="00555096" w:rsidRDefault="00FD24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D2436" w:rsidRPr="00555096" w:rsidRDefault="00FD24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2436" w:rsidRPr="00555096" w:rsidTr="00FD2436">
        <w:tc>
          <w:tcPr>
            <w:tcW w:w="851" w:type="dxa"/>
            <w:vAlign w:val="center"/>
          </w:tcPr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55509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FD243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2.戶外探索之旅</w:t>
            </w:r>
          </w:p>
        </w:tc>
        <w:tc>
          <w:tcPr>
            <w:tcW w:w="2410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1.檢視戶外探索之旅的發現。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2.討論並準備戶外探索展的內容。</w:t>
            </w:r>
          </w:p>
        </w:tc>
        <w:tc>
          <w:tcPr>
            <w:tcW w:w="851" w:type="dxa"/>
          </w:tcPr>
          <w:p w:rsidR="00FD2436" w:rsidRPr="00555096" w:rsidRDefault="00FD2436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D2436" w:rsidRPr="00555096" w:rsidRDefault="00FD24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D2436" w:rsidRPr="00555096" w:rsidRDefault="00FD24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2436" w:rsidRPr="00555096" w:rsidTr="00FD2436">
        <w:tc>
          <w:tcPr>
            <w:tcW w:w="851" w:type="dxa"/>
            <w:vAlign w:val="center"/>
          </w:tcPr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FD2436" w:rsidRPr="00555096" w:rsidRDefault="00FD24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55509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FD2436" w:rsidRPr="00555096" w:rsidRDefault="00FD2436" w:rsidP="00FD2436">
            <w:pPr>
              <w:pStyle w:val="af7"/>
              <w:spacing w:afterLines="0"/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3.戶外探索大</w:t>
            </w: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發現</w:t>
            </w:r>
          </w:p>
        </w:tc>
        <w:tc>
          <w:tcPr>
            <w:tcW w:w="2410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1.討論自然與人文景觀的問題及改善方法。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2.探討和諧的人文與自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然環境。</w:t>
            </w:r>
          </w:p>
        </w:tc>
        <w:tc>
          <w:tcPr>
            <w:tcW w:w="851" w:type="dxa"/>
          </w:tcPr>
          <w:p w:rsidR="00FD2436" w:rsidRPr="00555096" w:rsidRDefault="00FD2436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D2436" w:rsidRPr="00555096" w:rsidRDefault="00FD24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</w:t>
            </w: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別的限制。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D2436" w:rsidRPr="00555096" w:rsidRDefault="00FD24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2436" w:rsidRPr="00555096" w:rsidTr="00FD2436">
        <w:tc>
          <w:tcPr>
            <w:tcW w:w="851" w:type="dxa"/>
            <w:vAlign w:val="center"/>
          </w:tcPr>
          <w:p w:rsidR="00FD2436" w:rsidRPr="00555096" w:rsidRDefault="00FD24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FD2436" w:rsidRPr="00555096" w:rsidRDefault="00FD24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FD2436" w:rsidRPr="00555096" w:rsidRDefault="00FD24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FD2436" w:rsidRPr="00555096" w:rsidRDefault="00FD2436" w:rsidP="00FD2436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55096">
              <w:rPr>
                <w:rFonts w:ascii="標楷體" w:eastAsia="標楷體" w:hAnsi="標楷體"/>
                <w:sz w:val="20"/>
                <w:szCs w:val="25"/>
              </w:rPr>
              <w:t>評量週</w:t>
            </w:r>
          </w:p>
          <w:p w:rsidR="00555096" w:rsidRPr="00555096" w:rsidRDefault="00FD2436" w:rsidP="00FD2436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五、戶外活動任我行</w:t>
            </w:r>
          </w:p>
          <w:p w:rsidR="00FD2436" w:rsidRPr="00555096" w:rsidRDefault="00FD2436" w:rsidP="00FD243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3.戶外探索大發現</w:t>
            </w:r>
          </w:p>
        </w:tc>
        <w:tc>
          <w:tcPr>
            <w:tcW w:w="2410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討論尊重自然與人文景觀的做法。</w:t>
            </w:r>
          </w:p>
        </w:tc>
        <w:tc>
          <w:tcPr>
            <w:tcW w:w="851" w:type="dxa"/>
          </w:tcPr>
          <w:p w:rsidR="00FD2436" w:rsidRPr="00555096" w:rsidRDefault="00FD2436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D2436" w:rsidRPr="00555096" w:rsidRDefault="00FD24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</w:t>
            </w:r>
            <w:r w:rsidR="00555096" w:rsidRPr="00555096">
              <w:rPr>
                <w:rFonts w:ascii="標楷體" w:eastAsia="標楷體" w:hAnsi="標楷體" w:cs="Arial Unicode MS" w:hint="eastAsia"/>
                <w:sz w:val="20"/>
                <w:szCs w:val="20"/>
              </w:rPr>
              <w:t>第九冊</w:t>
            </w:r>
          </w:p>
        </w:tc>
        <w:tc>
          <w:tcPr>
            <w:tcW w:w="1843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55096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參與計畫並從事戶外活動，從體驗中尊重自然及人文環境。</w:t>
            </w:r>
          </w:p>
        </w:tc>
        <w:tc>
          <w:tcPr>
            <w:tcW w:w="1842" w:type="dxa"/>
          </w:tcPr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◎性別平等教育 3-3-2參與團體活動與事務，不受性別的限制。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D2436" w:rsidRPr="00555096" w:rsidRDefault="00FD243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1-3-6瞭解漁村景觀、飲食文化與生態旅遊的關係。</w:t>
            </w:r>
          </w:p>
        </w:tc>
        <w:tc>
          <w:tcPr>
            <w:tcW w:w="1134" w:type="dxa"/>
          </w:tcPr>
          <w:p w:rsidR="00FD2436" w:rsidRPr="00555096" w:rsidRDefault="00FD24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555096" w:rsidTr="00737CEB">
        <w:tc>
          <w:tcPr>
            <w:tcW w:w="851" w:type="dxa"/>
            <w:vAlign w:val="center"/>
          </w:tcPr>
          <w:p w:rsidR="00A45B30" w:rsidRPr="00555096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A45B30" w:rsidRPr="0055509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</w:t>
            </w:r>
            <w:r w:rsidRPr="00555096">
              <w:rPr>
                <w:rFonts w:ascii="標楷體" w:eastAsia="標楷體" w:hAnsi="標楷體"/>
                <w:sz w:val="20"/>
              </w:rPr>
              <w:t>/</w:t>
            </w:r>
            <w:r w:rsidRPr="00555096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55509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55509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55096">
              <w:rPr>
                <w:rFonts w:ascii="標楷體" w:eastAsia="標楷體" w:hAnsi="標楷體" w:hint="eastAsia"/>
                <w:sz w:val="20"/>
              </w:rPr>
              <w:t>1</w:t>
            </w:r>
            <w:r w:rsidRPr="00555096">
              <w:rPr>
                <w:rFonts w:ascii="標楷體" w:eastAsia="標楷體" w:hAnsi="標楷體"/>
                <w:sz w:val="20"/>
              </w:rPr>
              <w:t>/</w:t>
            </w:r>
            <w:r w:rsidRPr="00555096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555096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555096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555096" w:rsidRDefault="00A45B30">
            <w:pPr>
              <w:rPr>
                <w:rFonts w:ascii="標楷體" w:eastAsia="標楷體" w:hAnsi="標楷體"/>
              </w:rPr>
            </w:pPr>
            <w:r w:rsidRPr="005550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555096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555096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555096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555096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555096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81" w:rsidRDefault="00F97581">
      <w:r>
        <w:separator/>
      </w:r>
    </w:p>
  </w:endnote>
  <w:endnote w:type="continuationSeparator" w:id="0">
    <w:p w:rsidR="00F97581" w:rsidRDefault="00F97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169D6">
    <w:pPr>
      <w:pStyle w:val="a7"/>
      <w:jc w:val="center"/>
    </w:pPr>
    <w:fldSimple w:instr=" PAGE   \* MERGEFORMAT ">
      <w:r w:rsidR="00555096" w:rsidRPr="00555096">
        <w:rPr>
          <w:noProof/>
          <w:lang w:val="zh-TW"/>
        </w:rPr>
        <w:t>14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169D6">
    <w:pPr>
      <w:pStyle w:val="a7"/>
      <w:jc w:val="center"/>
    </w:pPr>
    <w:fldSimple w:instr=" PAGE   \* MERGEFORMAT ">
      <w:r w:rsidR="00555096" w:rsidRPr="0055509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81" w:rsidRDefault="00F97581">
      <w:r>
        <w:separator/>
      </w:r>
    </w:p>
  </w:footnote>
  <w:footnote w:type="continuationSeparator" w:id="0">
    <w:p w:rsidR="00F97581" w:rsidRDefault="00F97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8846E33"/>
    <w:multiLevelType w:val="hybridMultilevel"/>
    <w:tmpl w:val="3086079A"/>
    <w:lvl w:ilvl="0" w:tplc="E138B77E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0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3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2"/>
  </w:num>
  <w:num w:numId="2">
    <w:abstractNumId w:val="19"/>
  </w:num>
  <w:num w:numId="3">
    <w:abstractNumId w:val="37"/>
  </w:num>
  <w:num w:numId="4">
    <w:abstractNumId w:val="27"/>
  </w:num>
  <w:num w:numId="5">
    <w:abstractNumId w:val="18"/>
  </w:num>
  <w:num w:numId="6">
    <w:abstractNumId w:val="35"/>
  </w:num>
  <w:num w:numId="7">
    <w:abstractNumId w:val="32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20"/>
  </w:num>
  <w:num w:numId="15">
    <w:abstractNumId w:val="29"/>
  </w:num>
  <w:num w:numId="16">
    <w:abstractNumId w:val="28"/>
  </w:num>
  <w:num w:numId="17">
    <w:abstractNumId w:val="31"/>
  </w:num>
  <w:num w:numId="18">
    <w:abstractNumId w:val="2"/>
  </w:num>
  <w:num w:numId="19">
    <w:abstractNumId w:val="33"/>
  </w:num>
  <w:num w:numId="20">
    <w:abstractNumId w:val="11"/>
  </w:num>
  <w:num w:numId="21">
    <w:abstractNumId w:val="25"/>
  </w:num>
  <w:num w:numId="22">
    <w:abstractNumId w:val="30"/>
  </w:num>
  <w:num w:numId="23">
    <w:abstractNumId w:val="3"/>
  </w:num>
  <w:num w:numId="24">
    <w:abstractNumId w:val="6"/>
  </w:num>
  <w:num w:numId="25">
    <w:abstractNumId w:val="15"/>
  </w:num>
  <w:num w:numId="26">
    <w:abstractNumId w:val="9"/>
  </w:num>
  <w:num w:numId="27">
    <w:abstractNumId w:val="13"/>
  </w:num>
  <w:num w:numId="28">
    <w:abstractNumId w:val="24"/>
  </w:num>
  <w:num w:numId="29">
    <w:abstractNumId w:val="36"/>
  </w:num>
  <w:num w:numId="30">
    <w:abstractNumId w:val="26"/>
  </w:num>
  <w:num w:numId="31">
    <w:abstractNumId w:val="16"/>
  </w:num>
  <w:num w:numId="32">
    <w:abstractNumId w:val="34"/>
  </w:num>
  <w:num w:numId="33">
    <w:abstractNumId w:val="21"/>
  </w:num>
  <w:num w:numId="34">
    <w:abstractNumId w:val="23"/>
  </w:num>
  <w:num w:numId="35">
    <w:abstractNumId w:val="14"/>
  </w:num>
  <w:num w:numId="36">
    <w:abstractNumId w:val="17"/>
  </w:num>
  <w:num w:numId="37">
    <w:abstractNumId w:val="4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169D6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493A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02B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767"/>
    <w:rsid w:val="00552E37"/>
    <w:rsid w:val="00553A51"/>
    <w:rsid w:val="00555096"/>
    <w:rsid w:val="00557572"/>
    <w:rsid w:val="00557E2C"/>
    <w:rsid w:val="005614E1"/>
    <w:rsid w:val="00562B78"/>
    <w:rsid w:val="00571C0F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958E8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14F6"/>
    <w:rsid w:val="00B1241B"/>
    <w:rsid w:val="00B1757D"/>
    <w:rsid w:val="00B22489"/>
    <w:rsid w:val="00B234F4"/>
    <w:rsid w:val="00B25263"/>
    <w:rsid w:val="00B26569"/>
    <w:rsid w:val="00B3042E"/>
    <w:rsid w:val="00B334E8"/>
    <w:rsid w:val="00B451D0"/>
    <w:rsid w:val="00B47861"/>
    <w:rsid w:val="00B54A3D"/>
    <w:rsid w:val="00B5504D"/>
    <w:rsid w:val="00B57316"/>
    <w:rsid w:val="00B579A7"/>
    <w:rsid w:val="00B632B2"/>
    <w:rsid w:val="00B64B43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5AD5"/>
    <w:rsid w:val="00CA72A6"/>
    <w:rsid w:val="00CA7BD0"/>
    <w:rsid w:val="00CB2EA2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69C8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3A54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47258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7581"/>
    <w:rsid w:val="00FA18D3"/>
    <w:rsid w:val="00FA2115"/>
    <w:rsid w:val="00FA5CFD"/>
    <w:rsid w:val="00FC06C2"/>
    <w:rsid w:val="00FD243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222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B4C72-DF07-44EE-9033-571BE2A1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937</Words>
  <Characters>5343</Characters>
  <Application>Microsoft Office Word</Application>
  <DocSecurity>0</DocSecurity>
  <Lines>44</Lines>
  <Paragraphs>12</Paragraphs>
  <ScaleCrop>false</ScaleCrop>
  <Company/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2017-05-24T03:07:00Z</dcterms:created>
  <dcterms:modified xsi:type="dcterms:W3CDTF">2017-05-24T03:13:00Z</dcterms:modified>
</cp:coreProperties>
</file>