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B74CE6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D580F">
        <w:rPr>
          <w:rFonts w:ascii="標楷體" w:eastAsia="標楷體" w:hAnsi="標楷體" w:hint="eastAsia"/>
          <w:color w:val="000000"/>
          <w:sz w:val="28"/>
          <w:u w:val="single"/>
        </w:rPr>
        <w:t xml:space="preserve">  社會 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47630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BB68D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47630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認識家鄉的意義。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認識地圖的要素。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了解地圖的功用。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學習繪製地圖的流程。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認識家鄉的位置。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認識家鄉的範圍。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認識家鄉地名的由來。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了解家鄉地名的演變。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培養關懷家鄉的態度。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認識不同地形的環境特徵。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說出地形對居民生活的影響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觀察不同的地形環境下的生活型態。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調查家鄉不同地區所發展的獨特生活方式。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善用家鄉的自然環境資源。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順應家鄉自然環境，建立有特色的生活方式。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認識家鄉的氣候特徵。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lastRenderedPageBreak/>
        <w:t>了解氣候與家鄉生活的關係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認識家鄉環境特色。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了解家鄉先民的遷移。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了解家鄉先民的開發需求與方式。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了解家鄉環境特色與聚居的形成。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了解聚居的成因是為了滿足居民生活需求。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分析聚落發展的差異。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探究聚落的變遷與居民生活、家鄉環境的關係。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探究聚落的發展與家鄉居民使用家鄉環境的態度。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認識居民參與家鄉農漁牧業的狀況。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認識居民參與家鄉製造業的狀況。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認識居民參與家鄉商業與服務業的狀況。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認識家鄉產業面臨的挑戰。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認識家鄉發展創新的做法。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舉出家鄉產業轉型的例子。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舉例家鄉產業的新興職業。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思考家鄉產業未來的發展。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認識早期居民的取水方式。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認識早期居民的作息。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認識早期居民治療疾病的方法。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認識早期資訊傳播的方式。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了解早期生活的不方便。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了解居民克服環境限制，發展新科技。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認識水、電、醫療及通訊科技從早期到現代的變化。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認識新科技在生活中的應用。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認識科技發展對居民食衣住行各方面生活的影響。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lastRenderedPageBreak/>
        <w:t>了解網路應用帶給生活的便利。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了解使用網路時的適當做法。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培養使用網路的正確態度以保護自身安全。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知道家鄉的自然資源。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了解家鄉自然資源面臨的危機。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了解家鄉自然資源復育的情形。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了解科學技術協助資源復育的方式。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認識家鄉維護自然環境的團體。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了解維護自然環境的措施。</w:t>
      </w:r>
    </w:p>
    <w:p w:rsidR="00B74CE6" w:rsidRPr="00476305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標楷體" w:eastAsia="標楷體" w:hAnsi="標楷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培養愛護自然資源的觀念。</w:t>
      </w:r>
    </w:p>
    <w:p w:rsidR="00B74CE6" w:rsidRPr="00B74CE6" w:rsidRDefault="00B74CE6" w:rsidP="00476305">
      <w:pPr>
        <w:pStyle w:val="af0"/>
        <w:numPr>
          <w:ilvl w:val="0"/>
          <w:numId w:val="36"/>
        </w:numPr>
        <w:ind w:leftChars="0" w:left="1134" w:hanging="406"/>
        <w:rPr>
          <w:rFonts w:ascii="新細明體" w:hAnsi="新細明體" w:cs="Arial Unicode MS"/>
          <w:sz w:val="20"/>
          <w:szCs w:val="20"/>
        </w:rPr>
      </w:pPr>
      <w:r w:rsidRPr="00476305">
        <w:rPr>
          <w:rFonts w:ascii="標楷體" w:eastAsia="標楷體" w:hAnsi="標楷體" w:cs="Arial Unicode MS" w:hint="eastAsia"/>
          <w:sz w:val="20"/>
          <w:szCs w:val="20"/>
        </w:rPr>
        <w:t>培養關懷家鄉生活環境的態度。</w:t>
      </w:r>
    </w:p>
    <w:p w:rsidR="00BB68D4" w:rsidRPr="006950FE" w:rsidRDefault="00BB68D4" w:rsidP="00BB68D4">
      <w:pPr>
        <w:ind w:firstLine="728"/>
        <w:rPr>
          <w:rFonts w:ascii="新細明體" w:hAnsi="新細明體"/>
          <w:color w:val="000000"/>
          <w:sz w:val="20"/>
        </w:rPr>
      </w:pPr>
    </w:p>
    <w:p w:rsidR="00090ABB" w:rsidRDefault="00090ABB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Pr="0081211E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47630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2264FB" w:rsidP="0047630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16" style="position:absolute;left:0;text-align:left;margin-left:184.6pt;margin-top:-82.65pt;width:485.85pt;height:518.35pt;z-index:251658240" coordorigin="1226,3059" coordsize="9717,10367">
            <v:line id="_x0000_s1317" style="position:absolute;flip:x" from="2085,3770" to="2085,12754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18" type="#_x0000_t202" style="position:absolute;left:1226;top:7124;width:645;height:2282">
              <v:textbox style="layout-flow:vertical-ideographic;mso-next-textbox:#_x0000_s1318">
                <w:txbxContent>
                  <w:p w:rsidR="00B74CE6" w:rsidRDefault="00B74CE6" w:rsidP="00B74CE6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社會四年級上學期</w:t>
                    </w:r>
                  </w:p>
                  <w:p w:rsidR="00B74CE6" w:rsidRDefault="00B74CE6" w:rsidP="00B74CE6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  <v:group id="_x0000_s1319" style="position:absolute;left:2085;top:3059;width:8396;height:1406" coordorigin="2085,3059" coordsize="8396,1406">
              <v:line id="_x0000_s1320" style="position:absolute" from="2085,3770" to="6280,3770"/>
              <v:shape id="_x0000_s1321" type="#_x0000_t202" style="position:absolute;left:2550;top:3554;width:2823;height:487">
                <v:textbox style="mso-next-textbox:#_x0000_s1321">
                  <w:txbxContent>
                    <w:p w:rsidR="00B74CE6" w:rsidRDefault="00B74CE6" w:rsidP="00B74CE6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一、我們的家鄉</w:t>
                      </w:r>
                    </w:p>
                    <w:p w:rsidR="00B74CE6" w:rsidRDefault="00B74CE6" w:rsidP="00B74CE6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  <v:rect id="_x0000_s1322" style="position:absolute;left:6114;top:3059;width:4367;height:1406">
                <v:textbox style="mso-next-textbox:#_x0000_s1322">
                  <w:txbxContent>
                    <w:p w:rsidR="00B74CE6" w:rsidRDefault="00B74CE6" w:rsidP="00B74CE6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1.</w:t>
                      </w:r>
                      <w:r>
                        <w:rPr>
                          <w:rFonts w:ascii="標楷體" w:eastAsia="標楷體" w:hAnsi="標楷體" w:hint="eastAsia"/>
                        </w:rPr>
                        <w:t>發現家鄉</w:t>
                      </w:r>
                    </w:p>
                    <w:p w:rsidR="00B74CE6" w:rsidRDefault="00B74CE6" w:rsidP="00B74CE6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2.</w:t>
                      </w:r>
                      <w:r>
                        <w:rPr>
                          <w:rFonts w:ascii="標楷體" w:eastAsia="標楷體" w:hAnsi="標楷體" w:hint="eastAsia"/>
                        </w:rPr>
                        <w:t>家鄉的地名</w:t>
                      </w:r>
                    </w:p>
                    <w:p w:rsidR="00B74CE6" w:rsidRDefault="00B74CE6" w:rsidP="00B74CE6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社會放大鏡、從「蛤仔難」到宜蘭</w:t>
                      </w:r>
                    </w:p>
                  </w:txbxContent>
                </v:textbox>
              </v:rect>
            </v:group>
            <v:group id="_x0000_s1323" style="position:absolute;left:2088;top:4891;width:8393;height:1406" coordorigin="2088,4866" coordsize="8393,1406">
              <v:line id="_x0000_s1324" style="position:absolute" from="2088,5584" to="6104,5584"/>
              <v:shape id="_x0000_s1325" type="#_x0000_t202" style="position:absolute;left:2550;top:5339;width:3345;height:487">
                <v:textbox style="mso-next-textbox:#_x0000_s1325">
                  <w:txbxContent>
                    <w:p w:rsidR="00B74CE6" w:rsidRDefault="00B74CE6" w:rsidP="00B74CE6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二、家鄉的自然環境與生活</w:t>
                      </w:r>
                    </w:p>
                    <w:p w:rsidR="00B74CE6" w:rsidRDefault="00B74CE6" w:rsidP="00B74CE6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  <v:rect id="_x0000_s1326" style="position:absolute;left:6114;top:4866;width:4367;height:1406">
                <v:textbox style="mso-next-textbox:#_x0000_s1326">
                  <w:txbxContent>
                    <w:p w:rsidR="00B74CE6" w:rsidRDefault="00B74CE6" w:rsidP="00B74CE6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1.</w:t>
                      </w:r>
                      <w:r>
                        <w:rPr>
                          <w:rFonts w:ascii="標楷體" w:eastAsia="標楷體" w:hAnsi="標楷體" w:hint="eastAsia"/>
                        </w:rPr>
                        <w:t>家鄉的地形與生活</w:t>
                      </w:r>
                    </w:p>
                    <w:p w:rsidR="00B74CE6" w:rsidRDefault="00B74CE6" w:rsidP="00B74CE6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2.</w:t>
                      </w:r>
                      <w:r>
                        <w:rPr>
                          <w:rFonts w:ascii="標楷體" w:eastAsia="標楷體" w:hAnsi="標楷體" w:hint="eastAsia"/>
                        </w:rPr>
                        <w:t>家鄉的氣候與生活</w:t>
                      </w:r>
                    </w:p>
                    <w:p w:rsidR="00B74CE6" w:rsidRPr="006203A5" w:rsidRDefault="00B74CE6" w:rsidP="00B74CE6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社會放大鏡、澎湖的特色風情</w:t>
                      </w:r>
                    </w:p>
                  </w:txbxContent>
                </v:textbox>
              </v:rect>
            </v:group>
            <v:group id="_x0000_s1327" style="position:absolute;left:2088;top:6723;width:8393;height:1369" coordorigin="2088,6716" coordsize="8393,1369">
              <v:line id="_x0000_s1328" style="position:absolute" from="2088,7402" to="6297,7402"/>
              <v:shape id="_x0000_s1329" type="#_x0000_t202" style="position:absolute;left:2550;top:7124;width:2822;height:487">
                <v:textbox style="mso-next-textbox:#_x0000_s1329">
                  <w:txbxContent>
                    <w:p w:rsidR="00B74CE6" w:rsidRDefault="00B74CE6" w:rsidP="00B74CE6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三、家鄉的開發</w:t>
                      </w:r>
                    </w:p>
                  </w:txbxContent>
                </v:textbox>
              </v:shape>
              <v:rect id="_x0000_s1330" style="position:absolute;left:6114;top:6716;width:4367;height:1369">
                <v:textbox style="mso-next-textbox:#_x0000_s1330">
                  <w:txbxContent>
                    <w:p w:rsidR="00B74CE6" w:rsidRDefault="00B74CE6" w:rsidP="00B74CE6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1.</w:t>
                      </w:r>
                      <w:r>
                        <w:rPr>
                          <w:rFonts w:eastAsia="標楷體" w:hint="eastAsia"/>
                        </w:rPr>
                        <w:t>家鄉的先民</w:t>
                      </w:r>
                    </w:p>
                    <w:p w:rsidR="00B74CE6" w:rsidRDefault="00B74CE6" w:rsidP="00B74CE6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2.</w:t>
                      </w:r>
                      <w:r>
                        <w:rPr>
                          <w:rFonts w:eastAsia="標楷體" w:hint="eastAsia"/>
                        </w:rPr>
                        <w:t>開發城與鄉</w:t>
                      </w:r>
                    </w:p>
                    <w:p w:rsidR="00B74CE6" w:rsidRPr="00606D93" w:rsidRDefault="00B74CE6" w:rsidP="00B74CE6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社會放大鏡</w:t>
                      </w:r>
                      <w:r>
                        <w:rPr>
                          <w:rFonts w:ascii="標楷體" w:eastAsia="標楷體" w:hAnsi="Calibri" w:hint="eastAsia"/>
                        </w:rPr>
                        <w:t>、</w:t>
                      </w:r>
                      <w:r>
                        <w:rPr>
                          <w:rFonts w:ascii="標楷體" w:eastAsia="標楷體" w:hAnsi="標楷體" w:hint="eastAsia"/>
                        </w:rPr>
                        <w:t>淡水的故事</w:t>
                      </w:r>
                    </w:p>
                  </w:txbxContent>
                </v:textbox>
              </v:rect>
            </v:group>
            <v:group id="_x0000_s1331" style="position:absolute;left:2089;top:8518;width:8392;height:1296" coordorigin="2089,8510" coordsize="8392,1296">
              <v:line id="_x0000_s1332" style="position:absolute" from="2089,9159" to="6124,9159"/>
              <v:shape id="_x0000_s1333" type="#_x0000_t202" style="position:absolute;left:2550;top:8909;width:2822;height:486">
                <v:textbox style="mso-next-textbox:#_x0000_s1333">
                  <w:txbxContent>
                    <w:p w:rsidR="00B74CE6" w:rsidRDefault="00B74CE6" w:rsidP="00B74CE6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四、家鄉的產業</w:t>
                      </w:r>
                    </w:p>
                    <w:p w:rsidR="00B74CE6" w:rsidRDefault="00B74CE6" w:rsidP="00B74CE6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  <v:rect id="_x0000_s1334" style="position:absolute;left:6114;top:8510;width:4367;height:1296">
                <v:textbox style="mso-next-textbox:#_x0000_s1334">
                  <w:txbxContent>
                    <w:p w:rsidR="00B74CE6" w:rsidRDefault="00B74CE6" w:rsidP="00B74CE6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1.居民與產業活動</w:t>
                      </w:r>
                    </w:p>
                    <w:p w:rsidR="00B74CE6" w:rsidRDefault="00B74CE6" w:rsidP="00B74CE6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2.家鄉產業的變遷</w:t>
                      </w:r>
                    </w:p>
                    <w:p w:rsidR="00B74CE6" w:rsidRPr="00CC6322" w:rsidRDefault="00B74CE6" w:rsidP="00B74CE6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社會放大鏡</w:t>
                      </w:r>
                      <w:r>
                        <w:rPr>
                          <w:rFonts w:ascii="標楷體" w:eastAsia="標楷體" w:hAnsi="Calibri" w:hint="eastAsia"/>
                        </w:rPr>
                        <w:t>、</w:t>
                      </w:r>
                      <w:r>
                        <w:rPr>
                          <w:rFonts w:ascii="標楷體" w:eastAsia="標楷體" w:hAnsi="標楷體" w:hint="eastAsia"/>
                        </w:rPr>
                        <w:t>北門鹽業的新生</w:t>
                      </w:r>
                    </w:p>
                    <w:p w:rsidR="00B74CE6" w:rsidRPr="00606D93" w:rsidRDefault="00B74CE6" w:rsidP="00B74CE6">
                      <w:pPr>
                        <w:rPr>
                          <w:rFonts w:ascii="標楷體" w:eastAsia="標楷體" w:hAnsi="標楷體"/>
                        </w:rPr>
                      </w:pPr>
                      <w:r w:rsidRPr="00CC6322">
                        <w:rPr>
                          <w:rFonts w:ascii="標楷體" w:eastAsia="標楷體" w:hAnsi="標楷體" w:hint="eastAsia"/>
                        </w:rPr>
                        <w:t xml:space="preserve">行　　</w:t>
                      </w:r>
                    </w:p>
                  </w:txbxContent>
                </v:textbox>
              </v:rect>
            </v:group>
            <v:group id="_x0000_s1335" style="position:absolute;left:2089;top:10240;width:8390;height:1404" coordorigin="2089,10240" coordsize="8390,1404">
              <v:line id="_x0000_s1336" style="position:absolute" from="2089,10949" to="6391,10949"/>
              <v:shape id="_x0000_s1337" type="#_x0000_t202" style="position:absolute;left:2550;top:10693;width:2823;height:487">
                <v:textbox style="mso-next-textbox:#_x0000_s1337">
                  <w:txbxContent>
                    <w:p w:rsidR="00B74CE6" w:rsidRDefault="00B74CE6" w:rsidP="00B74CE6">
                      <w:pPr>
                        <w:pStyle w:val="af7"/>
                        <w:spacing w:afterLines="0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五、科技與家鄉生活</w:t>
                      </w:r>
                    </w:p>
                    <w:p w:rsidR="00B74CE6" w:rsidRDefault="00B74CE6" w:rsidP="00B74CE6">
                      <w:pPr>
                        <w:rPr>
                          <w:rFonts w:ascii="標楷體" w:eastAsia="標楷體" w:hAnsi="Calibri"/>
                        </w:rPr>
                      </w:pPr>
                    </w:p>
                    <w:p w:rsidR="00B74CE6" w:rsidRDefault="00B74CE6" w:rsidP="00B74CE6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  <v:rect id="_x0000_s1338" style="position:absolute;left:6114;top:10240;width:4365;height:1404">
                <v:textbox style="mso-next-textbox:#_x0000_s1338">
                  <w:txbxContent>
                    <w:p w:rsidR="00B74CE6" w:rsidRDefault="00B74CE6" w:rsidP="00B74CE6">
                      <w:pPr>
                        <w:rPr>
                          <w:rFonts w:ascii="Calibri" w:eastAsia="標楷體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1.科技的進步與家鄉生活</w:t>
                      </w:r>
                    </w:p>
                    <w:p w:rsidR="00B74CE6" w:rsidRDefault="00B74CE6" w:rsidP="00B74CE6">
                      <w:pPr>
                        <w:rPr>
                          <w:rFonts w:ascii="Calibri" w:eastAsia="標楷體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2.現代生活新樣貌</w:t>
                      </w:r>
                    </w:p>
                    <w:p w:rsidR="00B74CE6" w:rsidRPr="00606D93" w:rsidRDefault="00B74CE6" w:rsidP="00B74CE6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社會放大鏡</w:t>
                      </w:r>
                      <w:r>
                        <w:rPr>
                          <w:rFonts w:ascii="標楷體" w:eastAsia="標楷體" w:hAnsi="Calibri" w:hint="eastAsia"/>
                        </w:rPr>
                        <w:t>、</w:t>
                      </w:r>
                      <w:r>
                        <w:rPr>
                          <w:rFonts w:ascii="標楷體" w:eastAsia="標楷體" w:hAnsi="標楷體" w:hint="eastAsia"/>
                        </w:rPr>
                        <w:t>多功能的日月潭水庫</w:t>
                      </w:r>
                    </w:p>
                  </w:txbxContent>
                </v:textbox>
              </v:rect>
            </v:group>
            <v:group id="_x0000_s1339" style="position:absolute;left:2091;top:12071;width:8852;height:1355" coordorigin="2091,12071" coordsize="8852,1355">
              <v:line id="_x0000_s1340" style="position:absolute" from="2091,12754" to="6286,12754"/>
              <v:shape id="_x0000_s1341" type="#_x0000_t202" style="position:absolute;left:2550;top:12478;width:2823;height:487">
                <v:textbox style="mso-next-textbox:#_x0000_s1341">
                  <w:txbxContent>
                    <w:p w:rsidR="00B74CE6" w:rsidRDefault="00B74CE6" w:rsidP="00B74CE6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六、愛護家鄉</w:t>
                      </w:r>
                    </w:p>
                  </w:txbxContent>
                </v:textbox>
              </v:shape>
              <v:rect id="_x0000_s1342" style="position:absolute;left:6124;top:12071;width:4819;height:1355">
                <v:textbox style="mso-next-textbox:#_x0000_s1342">
                  <w:txbxContent>
                    <w:p w:rsidR="00B74CE6" w:rsidRDefault="00B74CE6" w:rsidP="00B74CE6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1.家鄉的自然資源與危機</w:t>
                      </w:r>
                    </w:p>
                    <w:p w:rsidR="00B74CE6" w:rsidRDefault="00B74CE6" w:rsidP="00B74CE6">
                      <w:pPr>
                        <w:rPr>
                          <w:rFonts w:ascii="Calibri" w:eastAsia="標楷體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2.保護家鄉齊心努力</w:t>
                      </w:r>
                    </w:p>
                    <w:p w:rsidR="00B74CE6" w:rsidRPr="00606D93" w:rsidRDefault="00B74CE6" w:rsidP="00B74CE6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社會放大鏡</w:t>
                      </w:r>
                      <w:r>
                        <w:rPr>
                          <w:rFonts w:ascii="標楷體" w:eastAsia="標楷體" w:hAnsi="Calibri" w:hint="eastAsia"/>
                        </w:rPr>
                        <w:t>、</w:t>
                      </w:r>
                      <w:r>
                        <w:rPr>
                          <w:rFonts w:ascii="標楷體" w:eastAsia="標楷體" w:hAnsi="標楷體" w:hint="eastAsia"/>
                        </w:rPr>
                        <w:t>蛻變新生的雲林縣成龍溼地</w:t>
                      </w:r>
                    </w:p>
                    <w:p w:rsidR="00B74CE6" w:rsidRPr="00606D93" w:rsidRDefault="00B74CE6" w:rsidP="00B74CE6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81211E" w:rsidRDefault="0081211E" w:rsidP="0047630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47630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47630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47630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Pr="00835D9D" w:rsidRDefault="0081211E" w:rsidP="0047630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47630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B74CE6" w:rsidTr="00737CEB">
        <w:trPr>
          <w:tblHeader/>
        </w:trPr>
        <w:tc>
          <w:tcPr>
            <w:tcW w:w="851" w:type="dxa"/>
            <w:vAlign w:val="center"/>
          </w:tcPr>
          <w:p w:rsidR="004C17E0" w:rsidRPr="00B74CE6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B74CE6">
              <w:rPr>
                <w:rFonts w:ascii="標楷體" w:eastAsia="標楷體" w:hAnsi="標楷體"/>
                <w:b/>
              </w:rPr>
              <w:t>週</w:t>
            </w:r>
            <w:r w:rsidRPr="00B74CE6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B74CE6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B74CE6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B74CE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74CE6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B74CE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74CE6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B74CE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74CE6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B74CE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74CE6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B74CE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74CE6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B74CE6">
              <w:rPr>
                <w:rFonts w:ascii="標楷體" w:eastAsia="標楷體" w:hAnsi="標楷體"/>
                <w:b/>
              </w:rPr>
              <w:br/>
            </w:r>
            <w:r w:rsidR="00D8466E" w:rsidRPr="00B74CE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B74CE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74CE6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B74CE6">
              <w:rPr>
                <w:rFonts w:ascii="標楷體" w:eastAsia="標楷體" w:hAnsi="標楷體"/>
                <w:b/>
              </w:rPr>
              <w:br/>
            </w:r>
            <w:r w:rsidR="00D8466E" w:rsidRPr="00B74CE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B74CE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74CE6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B74CE6">
              <w:rPr>
                <w:rFonts w:ascii="標楷體" w:eastAsia="標楷體" w:hAnsi="標楷體"/>
                <w:b/>
              </w:rPr>
              <w:br/>
            </w:r>
            <w:r w:rsidR="00D8466E" w:rsidRPr="00B74CE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B74CE6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B74CE6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一、我們的家鄉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第1課、發現家鄉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1.認識家鄉的意義。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2.認識地圖的要素。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3.了解地圖的功用。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4.學習繪製地圖的流程。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5.認識家鄉的位置。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6.認識家鄉的範圍。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74CE6" w:rsidRPr="00B74CE6" w:rsidRDefault="00B74CE6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1-2-1描述居住地方的自然與人文特性。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1-2-4測量距離、閱讀地圖、使用符號繪製簡略平面地圖。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4-2-1能操作基本科學技能與運用網路資訊蒐集環境資料。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一、我們的家鄉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第1課、發現家鄉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1.認識家鄉的意義。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2.認識地圖的要素。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3.了解地圖的功用。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4.學習繪製地圖的流程。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5.認識家鄉的位置。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6.認識家鄉的範圍。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1-2-1描述居住地方的自然與人文特性。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1-2-4測量距離、閱讀地圖、使用符號繪製簡略平面地圖。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4-2-1能操作基本科學技能與運用網路資訊蒐集環境資料。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一、我們的家鄉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第2課、家鄉的地名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1.認識家鄉地名的由來。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2.了解家鄉地名的演變。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3.培養關懷家鄉的態度。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1-2-1描述居住地方的自然與人文特性。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2-2-1瞭解居住地方的人文環境與經濟活動的歷史變遷。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1-2-3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察覺生活周遭人文歷史與生態環境的變遷。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一、我們的家鄉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社會放大鏡、從「蛤仔難」到宜蘭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1.認識家鄉地名的由來。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2.了解家鄉地名的演變。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1-2-1描述居住地方的自然與人文特性。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2-2-1瞭解居住地方的人文環境與經濟活動的歷史變遷。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1-2-3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察覺生活周遭人文歷史與生態環境的變遷。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二、家鄉的自然環境與生活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第1課、家鄉的地形與生活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1.認識不同地形的環境特徵。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2.說出地形對居民生活的影響。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3.觀察不同的地形環境下的生活型態。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4.調查家鄉不同地區所發展的獨特生活方式。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5.善用家鄉的自然環境資源。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6.順應家鄉自然環境，建立有特色的生活方式。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1-2-1描述居住地方的自然與人文特性。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1-2-2描述不同地方居民的生活方式。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1-2-3覺察人們對地方與環境的認識與感受具有差異性，並能表達對家鄉的關懷。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1-2-8覺察生活空間的型態具有地區性差異。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1-2-4覺知自己的生活方式對環境的影響。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2-2-1瞭解生活周遭的環境問題及其對個人、學校與社區的影響。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3-2-3尊重不同族群與文化背景對環境的態度及行為。</w:t>
            </w:r>
          </w:p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3-2-2說明家鄉或鄰近的水域環境變遷對生活的影響。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二、家鄉的自然環境與生活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第2課、家鄉的氣候與生活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1.調查家鄉不同地區所發展的獨特生活方式。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2.認識家鄉的氣候特徵。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3.了解氣候與家鄉生活的關係。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4.善用家鄉的自然環境資源。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5.順應家鄉自然環境，建立有特色的生活方式。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1-2-1描述居住地方的自然與人文特性。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1-2-2描述不同地方居民的生活方式。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1-2-3覺察人們對地方與環境的認識與感受具有差異性，並能表達對家鄉的關懷。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1-2-8覺察生活空間的型態具有地區性差異。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2-2-1瞭解生活周遭的環境問題及其對個人、學校與社區的影響。</w:t>
            </w:r>
          </w:p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4-2-3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認識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臺灣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不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同季節的天氣變化。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B74CE6" w:rsidRPr="00B74CE6" w:rsidRDefault="00B74CE6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B74CE6" w:rsidRPr="00B74CE6" w:rsidRDefault="00B74CE6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74CE6" w:rsidRPr="00B74CE6" w:rsidRDefault="00B74CE6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二、家鄉的自然環境與生活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社會放大鏡、澎湖的特色風情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說出地形對居民生活的影響。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2.認識家鄉的氣候特徵。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3.了解氣候與家鄉生活的關係。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4.善用家鄉的自然環境資源。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5.順應家鄉自然環境，建立有特色的生活方式。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1-2-1描述居住地方的自然與人文特性。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1-2-2描述不同地方居民的生活方式。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1-2-3覺察人們對地方與環境的認識與感受具有差異性，並能表達對家鄉的關懷。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1-2-8覺察生活空間的型態具有地區性差異。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2-2-1瞭解生活周遭的環境問題及其對個人、學校與社區的影響。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3-2-2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三、家鄉的開發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第1課、家鄉的先民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1.認識家鄉環境特色。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2.了解家鄉先民的遷移。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3.了解家鄉先民的開發需求與方式。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4.了解家鄉環境特色與聚居的形成。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1-2-1描述居住地方的自然與人文特性。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/>
                <w:sz w:val="20"/>
                <w:szCs w:val="20"/>
              </w:rPr>
              <w:t>1-2-6</w:t>
            </w: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覺察聚落的形成在於符合人類聚居生活的需求。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2-2-1瞭解居住地方的人文環境與經濟活動的歷史變遷。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1-2-3察覺生活周遭人文歷史與生態環境的變遷。</w:t>
            </w:r>
          </w:p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3-2-3感受海洋文學作品中的意涵。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三、家鄉的開發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第2課、開發城與鄉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1.了解聚居的成因是為了滿足居民生活需求。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2.分析聚落發展的差異。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3.探究聚落的變遷與居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民生活、家鄉環境的關係。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4.探究聚落的發展與家鄉居民使用家鄉環境的態度。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/>
                <w:sz w:val="20"/>
                <w:szCs w:val="20"/>
              </w:rPr>
              <w:t>1-2-6</w:t>
            </w: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覺察聚落的形成在於符合人類聚居生活的需求。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1-2-8覺察生活空間的型態具有地區性差異。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2-2-1瞭解居住地方的人文環境與經濟活動的歷史變遷。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1-2-3察覺生活周遭人文歷史與生態環境的變遷。</w:t>
            </w:r>
          </w:p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◎海洋教育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3-2-2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說明家鄉或鄰近的水域環境變遷對生活的影響。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三、家鄉的開發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社會放大鏡、淡水的故事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1.了解聚居的成因是為了滿足居民生活需求。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2.探究聚落的發展與家鄉居民使用家鄉環境的態度。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/>
                <w:sz w:val="20"/>
                <w:szCs w:val="20"/>
              </w:rPr>
              <w:t>1-2-6</w:t>
            </w: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覺察聚落的形成在於符合人類聚居生活的需求。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1-2-8覺察生活空間的型態具有地區性差異。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2-2-1瞭解居住地方的人文環境與經濟活動的歷史變遷。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1-2-3察覺生活周遭人文歷史與生態環境的變遷。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四、家鄉的產業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第1課、居民與產業活動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1.認識居民參與家鄉農漁牧業的狀況。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2.認識居民參與家鄉製造業的狀況。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3.認識居民參與家鄉商業與服務業的狀況。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2-2-1瞭解居住地方的人文環境與經濟活動的歷史變遷。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8-2-2舉例說明科學和技術的發展，改變了人類生活和自然環境。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1-2-3察覺生活周遭人文歷史與生態環境的變遷。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2-2-3認識不同類型工作內容。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B74CE6" w:rsidRPr="00B74CE6" w:rsidRDefault="00B74CE6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B74CE6" w:rsidRPr="00B74CE6" w:rsidRDefault="00B74CE6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74CE6" w:rsidRPr="00B74CE6" w:rsidRDefault="00B74CE6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四、家鄉的產業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第1課、居民與產業活動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1.認識居民參與家鄉農漁牧業的狀況。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2.認識居民參與家鄉製造業的狀況。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3.認識居民參與家鄉商業與服務業的狀況。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2-2-1瞭解居住地方的人文環境與經濟活動的歷史變遷。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8-2-2舉例說明科學和技術的發展，改變了人類生活和自然環境。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1-2-3察覺生活周遭人文歷史與生態環境的變遷。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2-2-3認識不同類型工作內容。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四、家鄉的產業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第2課、家鄉產業的變遷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1.認識家鄉產業面臨的挑戰。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2.認識家鄉發展創新的做法。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3.舉出家鄉產業轉型的例子。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4.舉例家鄉產業的新興職業。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5.思考家鄉產業未來的發展。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2-2-1瞭解居住地方的人文環境與經濟活動的歷史變遷。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7-2-2認識各種資源，並說明其受損、消失、再生或創造的情形，並能愛護資源。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8-2-2舉例說明科學和技術的發展，改變了人類生活和自然環境。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1-2-3察覺生活周遭人文歷史與生態環境的變遷。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1-2-4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覺知自己的生活方式對環境的影響。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十四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四、家鄉的產業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社會放大鏡、北門鹽業的新生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1.認識家鄉發展創新的做法。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2.舉出家鄉產業轉型的例子。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3.思考家鄉產業未來的發展。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2-2-1瞭解居住地方的人文環境與經濟活動的歷史變遷。</w:t>
            </w:r>
          </w:p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7-2-2認識各種資源，並說明其受損、消失、再生或創造的情形，並能愛護資源。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8-2-2舉例說明科學和技術的發展，改變了人類生活和自然環境。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1-2-3察覺生活周遭人文歷史與生態環境的變遷。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lastRenderedPageBreak/>
              <w:t>12/9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五、科技與家鄉生活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第1課、科技的進步與家鄉生活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1.認識早期居民的取水方式。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2.認識早期居民的作息。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3.認識早期居民治療疾病的方法。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4.認識早期資訊傳播的方式。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5.了解早期生活的不方便。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6.了解居民克服環境限制，發展新科技。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7.認識水、電、醫療及通訊科技從早期到現代的變化。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</w:t>
            </w: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2-2-1瞭解居住地方的人文環境與經濟活動的歷史變遷。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8-2-1舉例說明為了生活需要和解決問題，人類才從事科學和技術的發展。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1-2-3察覺生活周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遭人文歷史與生態環境的變遷。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1-2-4覺知自己的生活方式對環境的影響。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五、科技與家鄉生活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第2課、現代生活新樣貌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1.認識新科技在生活中的應用。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2.認識科技發展對居民食衣住行各方面生活的影響。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3.了解網路應用帶給生活的便利。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4.了解使用網路時的適當做法。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5.培養使用網路的正確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態度以保護自身安全。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8-2-2舉例說明科學和技術的發展，改變了人類生活和自然環境。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能瞭解資訊科技在日常生活之應用。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4-2-1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能操作常用瀏覽器的基本功能。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5-2-1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能遵守網路使用規範。</w:t>
            </w:r>
          </w:p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1-2-4覺知自己的生活方式對環境的影響。</w:t>
            </w:r>
          </w:p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3-2-2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察覺自己家庭的生活習慣。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五、科技與家鄉生活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社會放大鏡、多功能的日月潭水庫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1.認識新科技在生活中的應用。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8-2-2舉例說明科學和技術的發展，改變了人類生活和自然環境。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1-2-3察覺生活周遭人文歷史與生態環境的變遷。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六、愛護家鄉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第1課、家鄉的自然資源與危機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1.知道家鄉的自然資源。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2.了解家鄉自然資源面臨的危機。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7-2-2認識各種資源，並說明其受損、消失、再生或創造的情形，並能愛護資源。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2-2-1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瞭解生活周遭的環境問題及其對個人、學校與社區的影響。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2-2-2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認識生活周遭的環境問題形成的原因，並探究可能的改善方法。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4-2-3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能表達自己對生活環境的意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見，並傾聽他人對環境的想法。</w:t>
            </w:r>
          </w:p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3-2-2說明家鄉或鄰近的水域環境變遷對生活的影響。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六、愛護家鄉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第2課、保護家鄉齊心努力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1.了解家鄉自然資源復育的情形。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2.了解科學技術協助資源復育的方式。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3.認識家鄉維護自然環境的團體。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4.了解維護自然環境的措施。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5.培養愛護自然資源的觀念。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6.培養關懷家鄉生活環境的態度。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5-2-1舉例說明自己可以決定自我的發展並具有參與群體發展的權利。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7-2-2認識各種資源，並說明其受損、消失、再生或創造的情形，並能愛護資源。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8-2-1舉例說明為了生活需要和解決問題，人類才從事科學和技術的發展。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4-2-1能操作常用瀏覽器的基本功能。</w:t>
            </w:r>
          </w:p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1-2-4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覺知自己的生活方式對環境的影響。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2-2-2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認識生活周遭的環境問題形成的原因，並探究可能的改善方法。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4-2-3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能表達自己對生活環境的意見，並傾聽他人對環境的想法。</w:t>
            </w:r>
          </w:p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3-2-2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察覺自己家庭的生活習慣。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3-2-6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認識個人生活中可回收的資源。</w:t>
            </w:r>
          </w:p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5-2-7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關懷河流或海洋生物與環境，養成愛護生物、尊重生命、珍惜自然的態度。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5-2-8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參與河流或海洋環境的維護，如淨灘、淨溪等。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74CE6" w:rsidRPr="00B74CE6" w:rsidTr="00B74CE6">
        <w:tc>
          <w:tcPr>
            <w:tcW w:w="851" w:type="dxa"/>
            <w:vAlign w:val="center"/>
          </w:tcPr>
          <w:p w:rsidR="00B74CE6" w:rsidRPr="00B74CE6" w:rsidRDefault="00B74CE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B74CE6" w:rsidRPr="00B74CE6" w:rsidRDefault="00B74CE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74CE6" w:rsidRPr="00B74CE6" w:rsidRDefault="00B74CE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六、愛護家鄉</w:t>
            </w:r>
          </w:p>
          <w:p w:rsidR="00B74CE6" w:rsidRPr="00B74CE6" w:rsidRDefault="00B74CE6" w:rsidP="00B74CE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社會放大鏡、蛻變新生的雲林縣成龍溼地</w:t>
            </w:r>
          </w:p>
        </w:tc>
        <w:tc>
          <w:tcPr>
            <w:tcW w:w="2410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1.知道家鄉的自然資源。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2.了解家鄉自然資源面臨的危機。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3.了解家鄉自然資源復育的情形。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4.了解維護自然環境的措施。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5.培養愛護自然資源的觀念。</w:t>
            </w:r>
          </w:p>
        </w:tc>
        <w:tc>
          <w:tcPr>
            <w:tcW w:w="851" w:type="dxa"/>
          </w:tcPr>
          <w:p w:rsidR="00B74CE6" w:rsidRPr="00B74CE6" w:rsidRDefault="00B74CE6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74CE6" w:rsidRPr="00B74CE6" w:rsidRDefault="00B74CE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74CE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南一版本教科書社會第三冊</w:t>
            </w:r>
          </w:p>
        </w:tc>
        <w:tc>
          <w:tcPr>
            <w:tcW w:w="1843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74CE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74CE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5-2-1舉例說明自己可以決定自我的發展並具有參與群體發展的權利。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7-2-2認識各種資源，並說明其受損、消失、再生或創造的情形，並能愛護資源。</w:t>
            </w:r>
          </w:p>
        </w:tc>
        <w:tc>
          <w:tcPr>
            <w:tcW w:w="1842" w:type="dxa"/>
          </w:tcPr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2-2-2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認識生活周遭的環境問題形成的原因，並探究可能的改善方法。</w:t>
            </w:r>
          </w:p>
          <w:p w:rsidR="00B74CE6" w:rsidRPr="00B74CE6" w:rsidRDefault="00B74CE6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74CE6" w:rsidRPr="00B74CE6" w:rsidRDefault="00B74CE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/>
                <w:sz w:val="20"/>
                <w:szCs w:val="20"/>
              </w:rPr>
              <w:t>5-2-7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關懷河流或</w:t>
            </w: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海洋生物與環境，養成愛護生物、尊重生命、珍惜自然的態度。</w:t>
            </w:r>
          </w:p>
        </w:tc>
        <w:tc>
          <w:tcPr>
            <w:tcW w:w="1134" w:type="dxa"/>
          </w:tcPr>
          <w:p w:rsidR="00B74CE6" w:rsidRPr="00B74CE6" w:rsidRDefault="00B74CE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74CE6" w:rsidTr="00737CEB">
        <w:tc>
          <w:tcPr>
            <w:tcW w:w="851" w:type="dxa"/>
            <w:vAlign w:val="center"/>
          </w:tcPr>
          <w:p w:rsidR="00BB68D4" w:rsidRPr="00B74CE6" w:rsidRDefault="00BB68D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BB68D4" w:rsidRPr="00B74CE6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</w:t>
            </w:r>
            <w:r w:rsidRPr="00B74CE6">
              <w:rPr>
                <w:rFonts w:ascii="標楷體" w:eastAsia="標楷體" w:hAnsi="標楷體"/>
                <w:sz w:val="20"/>
              </w:rPr>
              <w:t>/</w:t>
            </w:r>
            <w:r w:rsidRPr="00B74CE6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BB68D4" w:rsidRPr="00B74CE6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/>
                <w:sz w:val="20"/>
              </w:rPr>
              <w:t>|</w:t>
            </w:r>
          </w:p>
          <w:p w:rsidR="00BB68D4" w:rsidRPr="00B74CE6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74CE6">
              <w:rPr>
                <w:rFonts w:ascii="標楷體" w:eastAsia="標楷體" w:hAnsi="標楷體" w:hint="eastAsia"/>
                <w:sz w:val="20"/>
              </w:rPr>
              <w:t>1</w:t>
            </w:r>
            <w:r w:rsidRPr="00B74CE6">
              <w:rPr>
                <w:rFonts w:ascii="標楷體" w:eastAsia="標楷體" w:hAnsi="標楷體"/>
                <w:sz w:val="20"/>
              </w:rPr>
              <w:t>/</w:t>
            </w:r>
            <w:r w:rsidRPr="00B74CE6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BB68D4" w:rsidRPr="00B74CE6" w:rsidRDefault="00BB68D4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B68D4" w:rsidRPr="00B74CE6" w:rsidRDefault="00BB68D4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BB68D4" w:rsidRPr="00B74CE6" w:rsidRDefault="00BB68D4">
            <w:pPr>
              <w:rPr>
                <w:rFonts w:ascii="標楷體" w:eastAsia="標楷體" w:hAnsi="標楷體"/>
              </w:rPr>
            </w:pPr>
            <w:r w:rsidRPr="00B74CE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B68D4" w:rsidRPr="00B74CE6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B68D4" w:rsidRPr="00B74CE6" w:rsidRDefault="00BB68D4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BB68D4" w:rsidRPr="00B74CE6" w:rsidRDefault="00BB68D4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BB68D4" w:rsidRPr="00B74CE6" w:rsidRDefault="00BB68D4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68D4" w:rsidRPr="00B74CE6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D48" w:rsidRDefault="00707D48">
      <w:r>
        <w:separator/>
      </w:r>
    </w:p>
  </w:endnote>
  <w:endnote w:type="continuationSeparator" w:id="0">
    <w:p w:rsidR="00707D48" w:rsidRDefault="00707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264FB">
    <w:pPr>
      <w:pStyle w:val="a7"/>
      <w:jc w:val="center"/>
    </w:pPr>
    <w:fldSimple w:instr=" PAGE   \* MERGEFORMAT ">
      <w:r w:rsidR="00476305" w:rsidRPr="00476305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264FB">
    <w:pPr>
      <w:pStyle w:val="a7"/>
      <w:jc w:val="center"/>
    </w:pPr>
    <w:fldSimple w:instr=" PAGE   \* MERGEFORMAT ">
      <w:r w:rsidR="00476305" w:rsidRPr="00476305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D48" w:rsidRDefault="00707D48">
      <w:r>
        <w:separator/>
      </w:r>
    </w:p>
  </w:footnote>
  <w:footnote w:type="continuationSeparator" w:id="0">
    <w:p w:rsidR="00707D48" w:rsidRDefault="00707D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E5E8715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FB276C"/>
    <w:multiLevelType w:val="hybridMultilevel"/>
    <w:tmpl w:val="0D92FF0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AC96046"/>
    <w:multiLevelType w:val="hybridMultilevel"/>
    <w:tmpl w:val="29923DA6"/>
    <w:lvl w:ilvl="0" w:tplc="F63059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4B42B2"/>
    <w:multiLevelType w:val="hybridMultilevel"/>
    <w:tmpl w:val="C9B021D6"/>
    <w:lvl w:ilvl="0" w:tplc="1B62E580">
      <w:start w:val="1"/>
      <w:numFmt w:val="decimal"/>
      <w:lvlText w:val="%1.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6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7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C8D26E2"/>
    <w:multiLevelType w:val="hybridMultilevel"/>
    <w:tmpl w:val="8D58F54E"/>
    <w:lvl w:ilvl="0" w:tplc="324A9DC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29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1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4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6"/>
  </w:num>
  <w:num w:numId="3">
    <w:abstractNumId w:val="35"/>
  </w:num>
  <w:num w:numId="4">
    <w:abstractNumId w:val="23"/>
  </w:num>
  <w:num w:numId="5">
    <w:abstractNumId w:val="15"/>
  </w:num>
  <w:num w:numId="6">
    <w:abstractNumId w:val="33"/>
  </w:num>
  <w:num w:numId="7">
    <w:abstractNumId w:val="30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8"/>
  </w:num>
  <w:num w:numId="15">
    <w:abstractNumId w:val="26"/>
  </w:num>
  <w:num w:numId="16">
    <w:abstractNumId w:val="24"/>
  </w:num>
  <w:num w:numId="17">
    <w:abstractNumId w:val="29"/>
  </w:num>
  <w:num w:numId="18">
    <w:abstractNumId w:val="1"/>
  </w:num>
  <w:num w:numId="19">
    <w:abstractNumId w:val="31"/>
  </w:num>
  <w:num w:numId="20">
    <w:abstractNumId w:val="10"/>
  </w:num>
  <w:num w:numId="21">
    <w:abstractNumId w:val="21"/>
  </w:num>
  <w:num w:numId="22">
    <w:abstractNumId w:val="27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20"/>
  </w:num>
  <w:num w:numId="29">
    <w:abstractNumId w:val="34"/>
  </w:num>
  <w:num w:numId="30">
    <w:abstractNumId w:val="22"/>
  </w:num>
  <w:num w:numId="31">
    <w:abstractNumId w:val="14"/>
  </w:num>
  <w:num w:numId="32">
    <w:abstractNumId w:val="32"/>
  </w:num>
  <w:num w:numId="33">
    <w:abstractNumId w:val="28"/>
  </w:num>
  <w:num w:numId="34">
    <w:abstractNumId w:val="3"/>
  </w:num>
  <w:num w:numId="35">
    <w:abstractNumId w:val="17"/>
  </w:num>
  <w:num w:numId="3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06A1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ABB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A7FF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25345"/>
    <w:rsid w:val="002264FB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05"/>
    <w:rsid w:val="00476364"/>
    <w:rsid w:val="00481259"/>
    <w:rsid w:val="0048341E"/>
    <w:rsid w:val="0048749F"/>
    <w:rsid w:val="004875C4"/>
    <w:rsid w:val="004A00AF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225A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07D48"/>
    <w:rsid w:val="007239DF"/>
    <w:rsid w:val="00732A42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5FE"/>
    <w:rsid w:val="007A5AE2"/>
    <w:rsid w:val="007A6874"/>
    <w:rsid w:val="007B44BD"/>
    <w:rsid w:val="007B6CA1"/>
    <w:rsid w:val="007C09FE"/>
    <w:rsid w:val="007C6858"/>
    <w:rsid w:val="007D5558"/>
    <w:rsid w:val="007D5AAA"/>
    <w:rsid w:val="007E6AED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25478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4CFB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74CE6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68D4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15E5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1884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2A47"/>
    <w:rsid w:val="00CB476E"/>
    <w:rsid w:val="00CC279C"/>
    <w:rsid w:val="00CC404D"/>
    <w:rsid w:val="00CC7752"/>
    <w:rsid w:val="00CD70C2"/>
    <w:rsid w:val="00CE3C63"/>
    <w:rsid w:val="00CE50FD"/>
    <w:rsid w:val="00CF24F2"/>
    <w:rsid w:val="00CF2C3E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7B7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67BE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7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580F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133FB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BC226-0967-4CFA-BB4A-0F00787F2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1010</Words>
  <Characters>5759</Characters>
  <Application>Microsoft Office Word</Application>
  <DocSecurity>0</DocSecurity>
  <Lines>47</Lines>
  <Paragraphs>13</Paragraphs>
  <ScaleCrop>false</ScaleCrop>
  <Company/>
  <LinksUpToDate>false</LinksUpToDate>
  <CharactersWithSpaces>6756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2017-05-23T06:23:00Z</dcterms:created>
  <dcterms:modified xsi:type="dcterms:W3CDTF">2017-05-23T08:00:00Z</dcterms:modified>
</cp:coreProperties>
</file>